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2160"/>
        <w:rPr>
          <w:rStyle w:val="DefaultParagraphFont1"/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Narimanov Raiymbek Armanuly</w:t>
      </w:r>
    </w:p>
    <w:tbl>
      <w:tblPr>
        <w:tblStyle w:val="TableNormal"/>
        <w:tblpPr w:vertAnchor="text" w:horzAnchor="text" w:leftFromText="288" w:rightFromText="180" w:tblpX="92" w:tblpY="1"/>
        <w:tblOverlap w:val="never"/>
        <w:tblW w:w="9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7080"/>
      </w:tblGrid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Experience: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1. Technician’s assistant at "Funky Town" – 2016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2. Rebar worker at "Quality Construction Stroy" – 2017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3. Rebar worker at "CCC Tengiz" – 2018-2020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4. Furniture maker at "Atyrau Mebel" – 2021-2023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5. Electrician at "Dina" bazar – 2023-2024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Education: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Atyrau Polytechnic College – 2011-2015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/>
                <w:i/>
                <w:iCs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en-US" w:eastAsia="en-US" w:bidi="ar-SA"/>
              </w:rPr>
              <w:t>Automation and Control, Electrical mechanic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Atyrau University of Oil and Gas – 2016-20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ru-RU" w:eastAsia="en-US" w:bidi="ar-SA"/>
              </w:rPr>
              <w:t>Automation and Control, Engineering and technology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Languages: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English – Fluent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Russian - Fluent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Kazakh – Native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Skills: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Computer literacy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Date of birth: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10.07.1996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Gender: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Man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Marital status: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Single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Place of birth: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Atyrau region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Residence: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Atyrau, Privokzalnyi 3a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Contacts: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Mob. Phone: 8 775-420-56-00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raimbek2036@gmail.com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Personal qualities: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Responsibility, diligence, punctuality</w:t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" w:hRule="atLeast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440" w:right="616" w:gutter="0" w:header="0" w:top="993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semiHidden/>
    <w:qFormat/>
    <w:rPr/>
  </w:style>
  <w:style w:type="character" w:styleId="DefaultParagraphFont1" w:customStyle="1">
    <w:name w:val="Default_Paragraph_Font"/>
    <w:basedOn w:val="DefaultParagraph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LibreOffice/24.2.3.2$Windows_X86_64 LibreOffice_project/433d9c2ded56988e8a90e6b2e771ee4e6a5ab2ba</Application>
  <AppVersion>15.0000</AppVersion>
  <Pages>1</Pages>
  <Words>102</Words>
  <Characters>691</Characters>
  <CharactersWithSpaces>779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2024-07-11T21:26:53Z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