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3B" w:rsidRPr="000F6888" w:rsidRDefault="00B47B6A">
      <w:pPr>
        <w:rPr>
          <w:rFonts w:ascii="Arial" w:hAnsi="Arial" w:cs="Arial"/>
          <w:b/>
          <w:i/>
          <w:color w:val="4F81BD" w:themeColor="accent1"/>
          <w:sz w:val="32"/>
          <w:szCs w:val="32"/>
          <w:lang w:val="az-Latn-AZ"/>
        </w:rPr>
      </w:pPr>
      <w:r w:rsidRPr="000F6888">
        <w:rPr>
          <w:rFonts w:ascii="Arial" w:hAnsi="Arial" w:cs="Arial"/>
          <w:b/>
          <w:i/>
          <w:color w:val="4F81BD" w:themeColor="accent1"/>
          <w:sz w:val="32"/>
          <w:szCs w:val="32"/>
          <w:lang w:val="az-Latn-AZ"/>
        </w:rPr>
        <w:t xml:space="preserve">JAVANSHİR  ALİYEV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9"/>
        <w:gridCol w:w="866"/>
        <w:gridCol w:w="5951"/>
      </w:tblGrid>
      <w:tr w:rsidR="00584926" w:rsidRPr="000F6888" w:rsidTr="000F6888">
        <w:trPr>
          <w:trHeight w:val="477"/>
        </w:trPr>
        <w:tc>
          <w:tcPr>
            <w:tcW w:w="2419" w:type="dxa"/>
            <w:vMerge w:val="restart"/>
          </w:tcPr>
          <w:p w:rsidR="00584926" w:rsidRPr="000F6888" w:rsidRDefault="000F6888">
            <w:pPr>
              <w:rPr>
                <w:rFonts w:ascii="Arial" w:hAnsi="Arial" w:cs="Arial"/>
                <w:color w:val="4F81BD" w:themeColor="accent1"/>
                <w:lang w:val="az-Latn-AZ"/>
              </w:rPr>
            </w:pPr>
            <w:r w:rsidRPr="000F6888">
              <w:rPr>
                <w:rFonts w:ascii="Arial" w:hAnsi="Arial" w:cs="Arial"/>
                <w:noProof/>
                <w:color w:val="4F81BD" w:themeColor="accent1"/>
                <w:lang w:eastAsia="ru-RU"/>
              </w:rPr>
              <w:drawing>
                <wp:inline distT="0" distB="0" distL="0" distR="0" wp14:anchorId="64F6A392" wp14:editId="64EE11A5">
                  <wp:extent cx="1362808" cy="1195754"/>
                  <wp:effectExtent l="0" t="0" r="8890" b="4445"/>
                  <wp:docPr id="5" name="Рисунок 5" descr="F:\\flash\CV\BeautyPlus_20240702123959825_sa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lash\CV\BeautyPlus_20240702123959825_save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838" cy="1196658"/>
                          </a:xfrm>
                          <a:prstGeom prst="rect">
                            <a:avLst/>
                          </a:prstGeom>
                          <a:noFill/>
                          <a:ln>
                            <a:noFill/>
                          </a:ln>
                        </pic:spPr>
                      </pic:pic>
                    </a:graphicData>
                  </a:graphic>
                </wp:inline>
              </w:drawing>
            </w:r>
          </w:p>
        </w:tc>
        <w:tc>
          <w:tcPr>
            <w:tcW w:w="866" w:type="dxa"/>
          </w:tcPr>
          <w:p w:rsidR="00584926" w:rsidRPr="000F6888" w:rsidRDefault="00584926" w:rsidP="00B47B6A">
            <w:pPr>
              <w:rPr>
                <w:rFonts w:ascii="Arial" w:hAnsi="Arial" w:cs="Arial"/>
                <w:color w:val="4F81BD" w:themeColor="accent1"/>
                <w:lang w:val="en-US"/>
              </w:rPr>
            </w:pPr>
            <w:r w:rsidRPr="000F6888">
              <w:rPr>
                <w:rFonts w:ascii="Arial" w:hAnsi="Arial" w:cs="Arial"/>
                <w:noProof/>
                <w:color w:val="4F81BD" w:themeColor="accent1"/>
                <w:lang w:eastAsia="ru-RU"/>
              </w:rPr>
              <w:drawing>
                <wp:inline distT="0" distB="0" distL="0" distR="0" wp14:anchorId="1C27DF94" wp14:editId="40B8F52D">
                  <wp:extent cx="230588" cy="237369"/>
                  <wp:effectExtent l="0" t="0" r="0" b="0"/>
                  <wp:docPr id="4" name="Рисунок 4" descr="C:\Users\TGT\Desktop\360_F_400547737_vMpTzmMk5NpgarVndzkqbkXL4TM7Ux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GT\Desktop\360_F_400547737_vMpTzmMk5NpgarVndzkqbkXL4TM7Ux6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609" cy="237390"/>
                          </a:xfrm>
                          <a:prstGeom prst="rect">
                            <a:avLst/>
                          </a:prstGeom>
                          <a:noFill/>
                          <a:ln>
                            <a:noFill/>
                          </a:ln>
                        </pic:spPr>
                      </pic:pic>
                    </a:graphicData>
                  </a:graphic>
                </wp:inline>
              </w:drawing>
            </w:r>
          </w:p>
        </w:tc>
        <w:tc>
          <w:tcPr>
            <w:tcW w:w="5951" w:type="dxa"/>
          </w:tcPr>
          <w:p w:rsidR="00584926" w:rsidRPr="000F6888" w:rsidRDefault="00584926" w:rsidP="00584926">
            <w:pPr>
              <w:rPr>
                <w:rFonts w:ascii="Arial" w:hAnsi="Arial" w:cs="Arial"/>
                <w:color w:val="4F81BD" w:themeColor="accent1"/>
                <w:lang w:val="en-US"/>
              </w:rPr>
            </w:pPr>
            <w:r w:rsidRPr="000F6888">
              <w:rPr>
                <w:rFonts w:ascii="Arial" w:hAnsi="Arial" w:cs="Arial"/>
                <w:color w:val="4F81BD" w:themeColor="accent1"/>
                <w:lang w:val="az-Latn-AZ"/>
              </w:rPr>
              <w:t xml:space="preserve">Azerbaijan, </w:t>
            </w:r>
            <w:r w:rsidRPr="000F6888">
              <w:rPr>
                <w:rFonts w:ascii="Arial" w:hAnsi="Arial" w:cs="Arial"/>
                <w:color w:val="4F81BD" w:themeColor="accent1"/>
                <w:lang w:val="en-US"/>
              </w:rPr>
              <w:t xml:space="preserve">Baku, </w:t>
            </w:r>
            <w:proofErr w:type="spellStart"/>
            <w:r w:rsidRPr="000F6888">
              <w:rPr>
                <w:rFonts w:ascii="Arial" w:hAnsi="Arial" w:cs="Arial"/>
                <w:color w:val="4F81BD" w:themeColor="accent1"/>
                <w:lang w:val="en-US"/>
              </w:rPr>
              <w:t>Mashtaga</w:t>
            </w:r>
            <w:proofErr w:type="spellEnd"/>
            <w:r w:rsidRPr="000F6888">
              <w:rPr>
                <w:rFonts w:ascii="Arial" w:hAnsi="Arial" w:cs="Arial"/>
                <w:color w:val="4F81BD" w:themeColor="accent1"/>
                <w:lang w:val="en-US"/>
              </w:rPr>
              <w:t xml:space="preserve">, </w:t>
            </w:r>
            <w:proofErr w:type="spellStart"/>
            <w:r w:rsidRPr="000F6888">
              <w:rPr>
                <w:rFonts w:ascii="Arial" w:hAnsi="Arial" w:cs="Arial"/>
                <w:color w:val="4F81BD" w:themeColor="accent1"/>
                <w:lang w:val="en-US"/>
              </w:rPr>
              <w:t>Khanla</w:t>
            </w:r>
            <w:r w:rsidR="000F6888">
              <w:rPr>
                <w:rFonts w:ascii="Arial" w:hAnsi="Arial" w:cs="Arial"/>
                <w:color w:val="4F81BD" w:themeColor="accent1"/>
                <w:lang w:val="en-US"/>
              </w:rPr>
              <w:t>r</w:t>
            </w:r>
            <w:proofErr w:type="spellEnd"/>
            <w:r w:rsidRPr="000F6888">
              <w:rPr>
                <w:rFonts w:ascii="Arial" w:hAnsi="Arial" w:cs="Arial"/>
                <w:color w:val="4F81BD" w:themeColor="accent1"/>
                <w:lang w:val="en-US"/>
              </w:rPr>
              <w:t xml:space="preserve"> settlement. AZ1039</w:t>
            </w:r>
          </w:p>
        </w:tc>
      </w:tr>
      <w:tr w:rsidR="00584926" w:rsidRPr="000F6888" w:rsidTr="000F6888">
        <w:trPr>
          <w:trHeight w:val="184"/>
        </w:trPr>
        <w:tc>
          <w:tcPr>
            <w:tcW w:w="2419" w:type="dxa"/>
            <w:vMerge/>
          </w:tcPr>
          <w:p w:rsidR="00584926" w:rsidRPr="000F6888" w:rsidRDefault="00584926">
            <w:pPr>
              <w:rPr>
                <w:rFonts w:ascii="Arial" w:hAnsi="Arial" w:cs="Arial"/>
                <w:color w:val="4F81BD" w:themeColor="accent1"/>
                <w:lang w:val="az-Latn-AZ"/>
              </w:rPr>
            </w:pPr>
          </w:p>
        </w:tc>
        <w:tc>
          <w:tcPr>
            <w:tcW w:w="866" w:type="dxa"/>
          </w:tcPr>
          <w:p w:rsidR="00584926" w:rsidRPr="000F6888" w:rsidRDefault="00584926" w:rsidP="00584926">
            <w:pPr>
              <w:rPr>
                <w:rFonts w:ascii="Arial" w:hAnsi="Arial" w:cs="Arial"/>
                <w:color w:val="4F81BD" w:themeColor="accent1"/>
                <w:lang w:val="az-Latn-AZ"/>
              </w:rPr>
            </w:pPr>
            <w:r w:rsidRPr="000F6888">
              <w:rPr>
                <w:rFonts w:ascii="Arial" w:hAnsi="Arial" w:cs="Arial"/>
                <w:noProof/>
                <w:color w:val="4F81BD" w:themeColor="accent1"/>
                <w:lang w:eastAsia="ru-RU"/>
              </w:rPr>
              <w:drawing>
                <wp:inline distT="0" distB="0" distL="0" distR="0" wp14:anchorId="12A292F9" wp14:editId="01ED02D9">
                  <wp:extent cx="222637" cy="222637"/>
                  <wp:effectExtent l="0" t="0" r="6350" b="6350"/>
                  <wp:docPr id="3" name="Рисунок 3" descr="C:\Users\TGT\Desktop\icono-telefono-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GT\Desktop\icono-telefono-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22640" cy="222640"/>
                          </a:xfrm>
                          <a:prstGeom prst="rect">
                            <a:avLst/>
                          </a:prstGeom>
                          <a:noFill/>
                          <a:ln>
                            <a:noFill/>
                          </a:ln>
                        </pic:spPr>
                      </pic:pic>
                    </a:graphicData>
                  </a:graphic>
                </wp:inline>
              </w:drawing>
            </w:r>
          </w:p>
        </w:tc>
        <w:tc>
          <w:tcPr>
            <w:tcW w:w="5951" w:type="dxa"/>
          </w:tcPr>
          <w:p w:rsidR="00584926" w:rsidRPr="000F6888" w:rsidRDefault="00584926" w:rsidP="00584926">
            <w:pPr>
              <w:rPr>
                <w:rFonts w:ascii="Arial" w:hAnsi="Arial" w:cs="Arial"/>
                <w:color w:val="4F81BD" w:themeColor="accent1"/>
                <w:lang w:val="az-Latn-AZ"/>
              </w:rPr>
            </w:pPr>
            <w:r w:rsidRPr="000F6888">
              <w:rPr>
                <w:rFonts w:ascii="Arial" w:hAnsi="Arial" w:cs="Arial"/>
                <w:color w:val="4F81BD" w:themeColor="accent1"/>
                <w:lang w:val="az-Latn-AZ"/>
              </w:rPr>
              <w:t>+994512550419</w:t>
            </w:r>
          </w:p>
        </w:tc>
      </w:tr>
      <w:tr w:rsidR="00584926" w:rsidRPr="000F6888" w:rsidTr="000F6888">
        <w:trPr>
          <w:trHeight w:val="816"/>
        </w:trPr>
        <w:tc>
          <w:tcPr>
            <w:tcW w:w="2419" w:type="dxa"/>
            <w:vMerge/>
          </w:tcPr>
          <w:p w:rsidR="00584926" w:rsidRPr="000F6888" w:rsidRDefault="00584926">
            <w:pPr>
              <w:rPr>
                <w:rFonts w:ascii="Arial" w:hAnsi="Arial" w:cs="Arial"/>
                <w:color w:val="4F81BD" w:themeColor="accent1"/>
                <w:lang w:val="az-Latn-AZ"/>
              </w:rPr>
            </w:pPr>
          </w:p>
        </w:tc>
        <w:tc>
          <w:tcPr>
            <w:tcW w:w="866" w:type="dxa"/>
          </w:tcPr>
          <w:p w:rsidR="00584926" w:rsidRPr="000F6888" w:rsidRDefault="00584926">
            <w:pPr>
              <w:rPr>
                <w:rFonts w:ascii="Arial" w:hAnsi="Arial" w:cs="Arial"/>
                <w:color w:val="4F81BD" w:themeColor="accent1"/>
                <w:lang w:val="az-Latn-AZ"/>
              </w:rPr>
            </w:pPr>
            <w:r w:rsidRPr="000F6888">
              <w:rPr>
                <w:rFonts w:ascii="Arial" w:hAnsi="Arial" w:cs="Arial"/>
                <w:noProof/>
                <w:color w:val="4F81BD" w:themeColor="accent1"/>
                <w:lang w:eastAsia="ru-RU"/>
              </w:rPr>
              <w:drawing>
                <wp:inline distT="0" distB="0" distL="0" distR="0" wp14:anchorId="7C92EEA2" wp14:editId="2BD9B8B6">
                  <wp:extent cx="230588" cy="230588"/>
                  <wp:effectExtent l="0" t="0" r="0" b="0"/>
                  <wp:docPr id="2" name="Рисунок 2" descr="C:\Users\TGT\Desktop\png-clipart-email-logo-email-address-computer-icons-signature-block-symbol-envelope-mail-miscellaneous-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T\Desktop\png-clipart-email-logo-email-address-computer-icons-signature-block-symbol-envelope-mail-miscellaneous-tex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81" cy="230581"/>
                          </a:xfrm>
                          <a:prstGeom prst="rect">
                            <a:avLst/>
                          </a:prstGeom>
                          <a:noFill/>
                          <a:ln>
                            <a:noFill/>
                          </a:ln>
                        </pic:spPr>
                      </pic:pic>
                    </a:graphicData>
                  </a:graphic>
                </wp:inline>
              </w:drawing>
            </w:r>
          </w:p>
        </w:tc>
        <w:tc>
          <w:tcPr>
            <w:tcW w:w="5951" w:type="dxa"/>
          </w:tcPr>
          <w:p w:rsidR="00584926" w:rsidRPr="000F6888" w:rsidRDefault="000F6888" w:rsidP="00584926">
            <w:pPr>
              <w:rPr>
                <w:rFonts w:ascii="Arial" w:hAnsi="Arial" w:cs="Arial"/>
                <w:color w:val="4F81BD" w:themeColor="accent1"/>
                <w:lang w:val="az-Latn-AZ"/>
              </w:rPr>
            </w:pPr>
            <w:r>
              <w:rPr>
                <w:rFonts w:ascii="Arial" w:hAnsi="Arial" w:cs="Arial"/>
                <w:color w:val="4F81BD" w:themeColor="accent1"/>
                <w:lang w:val="az-Latn-AZ"/>
              </w:rPr>
              <w:t>c</w:t>
            </w:r>
            <w:r w:rsidR="00584926" w:rsidRPr="000F6888">
              <w:rPr>
                <w:rFonts w:ascii="Arial" w:hAnsi="Arial" w:cs="Arial"/>
                <w:color w:val="4F81BD" w:themeColor="accent1"/>
                <w:lang w:val="az-Latn-AZ"/>
              </w:rPr>
              <w:t>avansir 760@gmail.com</w:t>
            </w:r>
          </w:p>
        </w:tc>
      </w:tr>
    </w:tbl>
    <w:p w:rsidR="00B47B6A" w:rsidRPr="000F6888" w:rsidRDefault="00B47B6A">
      <w:pPr>
        <w:rPr>
          <w:rFonts w:ascii="Arial" w:hAnsi="Arial" w:cs="Arial"/>
          <w:color w:val="4F81BD" w:themeColor="accent1"/>
          <w:lang w:val="az-Latn-AZ"/>
        </w:rPr>
      </w:pPr>
    </w:p>
    <w:tbl>
      <w:tblPr>
        <w:tblStyle w:val="a5"/>
        <w:tblW w:w="0" w:type="auto"/>
        <w:tblLook w:val="04A0" w:firstRow="1" w:lastRow="0" w:firstColumn="1" w:lastColumn="0" w:noHBand="0" w:noVBand="1"/>
      </w:tblPr>
      <w:tblGrid>
        <w:gridCol w:w="2093"/>
        <w:gridCol w:w="2930"/>
        <w:gridCol w:w="4299"/>
      </w:tblGrid>
      <w:tr w:rsidR="00584926" w:rsidRPr="000F6888" w:rsidTr="000F6888">
        <w:tc>
          <w:tcPr>
            <w:tcW w:w="2093" w:type="dxa"/>
            <w:tcBorders>
              <w:top w:val="single" w:sz="36" w:space="0" w:color="17365D" w:themeColor="text2" w:themeShade="BF"/>
              <w:left w:val="nil"/>
              <w:bottom w:val="single" w:sz="36" w:space="0" w:color="17365D" w:themeColor="text2" w:themeShade="BF"/>
              <w:right w:val="nil"/>
            </w:tcBorders>
          </w:tcPr>
          <w:p w:rsidR="00B47B6A" w:rsidRPr="000F6888" w:rsidRDefault="00B47B6A">
            <w:pPr>
              <w:rPr>
                <w:rFonts w:ascii="Arial" w:hAnsi="Arial" w:cs="Arial"/>
                <w:b/>
                <w:color w:val="4F81BD" w:themeColor="accent1"/>
                <w:lang w:val="az-Latn-AZ"/>
              </w:rPr>
            </w:pPr>
            <w:r w:rsidRPr="000F6888">
              <w:rPr>
                <w:rFonts w:ascii="Arial" w:hAnsi="Arial" w:cs="Arial"/>
                <w:b/>
                <w:color w:val="4F81BD" w:themeColor="accent1"/>
                <w:lang w:val="az-Latn-AZ"/>
              </w:rPr>
              <w:t>PROFESSIONAL SUMMARY</w:t>
            </w:r>
          </w:p>
        </w:tc>
        <w:tc>
          <w:tcPr>
            <w:tcW w:w="7229" w:type="dxa"/>
            <w:gridSpan w:val="2"/>
            <w:tcBorders>
              <w:top w:val="single" w:sz="2" w:space="0" w:color="17365D" w:themeColor="text2" w:themeShade="BF"/>
              <w:left w:val="nil"/>
              <w:bottom w:val="single" w:sz="4" w:space="0" w:color="auto"/>
              <w:right w:val="nil"/>
            </w:tcBorders>
          </w:tcPr>
          <w:p w:rsidR="00B47B6A" w:rsidRPr="000F6888" w:rsidRDefault="00B47B6A" w:rsidP="000F6888">
            <w:pPr>
              <w:jc w:val="both"/>
              <w:rPr>
                <w:rFonts w:cs="Arial"/>
                <w:color w:val="000000" w:themeColor="text1"/>
                <w:lang w:val="en-US"/>
              </w:rPr>
            </w:pPr>
            <w:r w:rsidRPr="000F6888">
              <w:rPr>
                <w:rFonts w:cs="Arial"/>
                <w:color w:val="000000" w:themeColor="text1"/>
                <w:lang w:val="az-Latn-AZ"/>
              </w:rPr>
              <w:t>Energetic employee well-versed in strong communication and organization skills</w:t>
            </w:r>
            <w:r w:rsidR="00EE7AA7" w:rsidRPr="000F6888">
              <w:rPr>
                <w:rFonts w:cs="Arial"/>
                <w:color w:val="000000" w:themeColor="text1"/>
                <w:lang w:val="az-Latn-AZ"/>
              </w:rPr>
              <w:t xml:space="preserve">. Seeks solutions to problems </w:t>
            </w:r>
            <w:r w:rsidR="00EE7AA7" w:rsidRPr="000F6888">
              <w:rPr>
                <w:rFonts w:cs="Arial"/>
                <w:color w:val="000000" w:themeColor="text1"/>
                <w:lang w:val="en-US"/>
              </w:rPr>
              <w:t xml:space="preserve">and applies extensive analytical knowledge to findings. Adept at multi-tasking, leading group discussions and managing projects. Hard-working electrical and </w:t>
            </w:r>
            <w:proofErr w:type="spellStart"/>
            <w:r w:rsidR="00EE7AA7" w:rsidRPr="000F6888">
              <w:rPr>
                <w:rFonts w:cs="Arial"/>
                <w:color w:val="000000" w:themeColor="text1"/>
                <w:lang w:val="en-US"/>
              </w:rPr>
              <w:t>elektromechanical</w:t>
            </w:r>
            <w:proofErr w:type="spellEnd"/>
            <w:r w:rsidR="00EE7AA7" w:rsidRPr="000F6888">
              <w:rPr>
                <w:rFonts w:cs="Arial"/>
                <w:color w:val="000000" w:themeColor="text1"/>
                <w:lang w:val="en-US"/>
              </w:rPr>
              <w:t xml:space="preserve"> features with strong </w:t>
            </w:r>
            <w:r w:rsidR="000F6888" w:rsidRPr="000F6888">
              <w:rPr>
                <w:rFonts w:cs="Arial"/>
                <w:color w:val="000000" w:themeColor="text1"/>
                <w:lang w:val="en-US"/>
              </w:rPr>
              <w:t>organizational</w:t>
            </w:r>
            <w:r w:rsidR="00EE7AA7" w:rsidRPr="000F6888">
              <w:rPr>
                <w:rFonts w:cs="Arial"/>
                <w:color w:val="000000" w:themeColor="text1"/>
                <w:lang w:val="en-US"/>
              </w:rPr>
              <w:t xml:space="preserve"> skills. Achieves company goals through exceptional planning and </w:t>
            </w:r>
            <w:proofErr w:type="spellStart"/>
            <w:r w:rsidR="000F6888" w:rsidRPr="000F6888">
              <w:rPr>
                <w:rFonts w:cs="Arial"/>
                <w:color w:val="000000" w:themeColor="text1"/>
                <w:lang w:val="en-US"/>
              </w:rPr>
              <w:t>prioritisation</w:t>
            </w:r>
            <w:proofErr w:type="spellEnd"/>
            <w:r w:rsidR="00EE7AA7" w:rsidRPr="000F6888">
              <w:rPr>
                <w:rFonts w:cs="Arial"/>
                <w:color w:val="000000" w:themeColor="text1"/>
                <w:lang w:val="en-US"/>
              </w:rPr>
              <w:t xml:space="preserve">. Committed manager with exceptional leadership, </w:t>
            </w:r>
            <w:r w:rsidR="000F6888" w:rsidRPr="000F6888">
              <w:rPr>
                <w:rFonts w:cs="Arial"/>
                <w:color w:val="000000" w:themeColor="text1"/>
                <w:lang w:val="en-US"/>
              </w:rPr>
              <w:t>organizational</w:t>
            </w:r>
            <w:r w:rsidR="00EE7AA7" w:rsidRPr="000F6888">
              <w:rPr>
                <w:rFonts w:cs="Arial"/>
                <w:color w:val="000000" w:themeColor="text1"/>
                <w:lang w:val="en-US"/>
              </w:rPr>
              <w:t xml:space="preserve"> skills and communication abilities leads high-performing cross-functional teams. </w:t>
            </w:r>
            <w:r w:rsidR="00557E79" w:rsidRPr="000F6888">
              <w:rPr>
                <w:rFonts w:cs="Arial"/>
                <w:color w:val="000000" w:themeColor="text1"/>
                <w:lang w:val="en-US"/>
              </w:rPr>
              <w:t>Leads projects, company operations and business growth. Dedicated experience of electromechanical work for 13 years demonstrate history of meeting company goals and promoting best practices. Adept at project plan</w:t>
            </w:r>
            <w:r w:rsidR="000F6888" w:rsidRPr="000F6888">
              <w:rPr>
                <w:rFonts w:cs="Arial"/>
                <w:color w:val="000000" w:themeColor="text1"/>
                <w:lang w:val="en-US"/>
              </w:rPr>
              <w:t>n</w:t>
            </w:r>
            <w:r w:rsidR="00557E79" w:rsidRPr="000F6888">
              <w:rPr>
                <w:rFonts w:cs="Arial"/>
                <w:color w:val="000000" w:themeColor="text1"/>
                <w:lang w:val="en-US"/>
              </w:rPr>
              <w:t xml:space="preserve">ing and managing multiple accounts at once. </w:t>
            </w:r>
          </w:p>
        </w:tc>
      </w:tr>
      <w:tr w:rsidR="00584926" w:rsidRPr="000F6888" w:rsidTr="000F6888">
        <w:tc>
          <w:tcPr>
            <w:tcW w:w="2093" w:type="dxa"/>
            <w:tcBorders>
              <w:top w:val="single" w:sz="36" w:space="0" w:color="17365D" w:themeColor="text2" w:themeShade="BF"/>
              <w:left w:val="nil"/>
              <w:bottom w:val="single" w:sz="36" w:space="0" w:color="17365D" w:themeColor="text2" w:themeShade="BF"/>
              <w:right w:val="nil"/>
            </w:tcBorders>
          </w:tcPr>
          <w:p w:rsidR="00B47B6A" w:rsidRPr="000F6888" w:rsidRDefault="007202EF">
            <w:pPr>
              <w:rPr>
                <w:rFonts w:ascii="Arial" w:hAnsi="Arial" w:cs="Arial"/>
                <w:color w:val="4F81BD" w:themeColor="accent1"/>
                <w:lang w:val="az-Latn-AZ"/>
              </w:rPr>
            </w:pPr>
            <w:r w:rsidRPr="000F6888">
              <w:rPr>
                <w:rFonts w:ascii="Arial" w:hAnsi="Arial" w:cs="Arial"/>
                <w:b/>
                <w:color w:val="4F81BD" w:themeColor="accent1"/>
                <w:lang w:val="az-Latn-AZ"/>
              </w:rPr>
              <w:t>WORK HISTORY</w:t>
            </w:r>
          </w:p>
        </w:tc>
        <w:tc>
          <w:tcPr>
            <w:tcW w:w="7229" w:type="dxa"/>
            <w:gridSpan w:val="2"/>
            <w:tcBorders>
              <w:left w:val="nil"/>
              <w:bottom w:val="single" w:sz="4" w:space="0" w:color="auto"/>
              <w:right w:val="nil"/>
            </w:tcBorders>
          </w:tcPr>
          <w:p w:rsidR="00B47B6A" w:rsidRPr="000F6888" w:rsidRDefault="007202EF" w:rsidP="000F6888">
            <w:pPr>
              <w:jc w:val="both"/>
              <w:rPr>
                <w:rFonts w:cs="Arial"/>
                <w:b/>
                <w:color w:val="000000" w:themeColor="text1"/>
                <w:lang w:val="az-Latn-AZ"/>
              </w:rPr>
            </w:pPr>
            <w:r w:rsidRPr="000F6888">
              <w:rPr>
                <w:rFonts w:cs="Arial"/>
                <w:b/>
                <w:color w:val="000000" w:themeColor="text1"/>
                <w:lang w:val="az-Latn-AZ"/>
              </w:rPr>
              <w:t>ELECTRO MECHANIC (ENGINEER)  11/2016-Current</w:t>
            </w:r>
          </w:p>
          <w:p w:rsidR="00792078" w:rsidRPr="000F6888" w:rsidRDefault="00792078" w:rsidP="000F6888">
            <w:pPr>
              <w:jc w:val="both"/>
              <w:rPr>
                <w:rFonts w:cs="Arial"/>
                <w:color w:val="000000" w:themeColor="text1"/>
                <w:lang w:val="az-Latn-AZ"/>
              </w:rPr>
            </w:pPr>
            <w:r w:rsidRPr="000F6888">
              <w:rPr>
                <w:rFonts w:cs="Arial"/>
                <w:color w:val="000000" w:themeColor="text1"/>
                <w:lang w:val="az-Latn-AZ"/>
              </w:rPr>
              <w:t>INTERNATIONAL AIRPORT NAMED AFTER H.ALIYEV, Baku , Azerbaijan</w:t>
            </w:r>
          </w:p>
          <w:p w:rsidR="00792078" w:rsidRPr="000F6888" w:rsidRDefault="00792078" w:rsidP="000F6888">
            <w:pPr>
              <w:jc w:val="both"/>
              <w:rPr>
                <w:rFonts w:cs="Arial"/>
                <w:color w:val="000000" w:themeColor="text1"/>
                <w:lang w:val="az-Latn-AZ"/>
              </w:rPr>
            </w:pPr>
            <w:r w:rsidRPr="000F6888">
              <w:rPr>
                <w:rFonts w:cs="Arial"/>
                <w:color w:val="000000" w:themeColor="text1"/>
                <w:lang w:val="az-Latn-AZ"/>
              </w:rPr>
              <w:t>We can check and control flights, electricity, technical support for the airport, manage plane flights on the flight zone and lanes. We also control the main tools for departure, flight and land lanes for planes and helicopters. I also have some followinf features for the require job:</w:t>
            </w:r>
          </w:p>
          <w:p w:rsidR="00792078" w:rsidRPr="000F6888" w:rsidRDefault="00792078" w:rsidP="000F6888">
            <w:pPr>
              <w:jc w:val="both"/>
              <w:rPr>
                <w:rFonts w:cs="Arial"/>
                <w:color w:val="000000" w:themeColor="text1"/>
                <w:lang w:val="az-Latn-AZ"/>
              </w:rPr>
            </w:pPr>
            <w:r w:rsidRPr="000F6888">
              <w:rPr>
                <w:rFonts w:cs="Arial"/>
                <w:color w:val="000000" w:themeColor="text1"/>
                <w:lang w:val="az-Latn-AZ"/>
              </w:rPr>
              <w:t xml:space="preserve">-Managed electromechanical system design , ensuring the appropriate selection of key components such as transformers, power modules, fuses and batteries. </w:t>
            </w:r>
          </w:p>
          <w:p w:rsidR="00792078" w:rsidRPr="000F6888" w:rsidRDefault="00792078" w:rsidP="000F6888">
            <w:pPr>
              <w:jc w:val="both"/>
              <w:rPr>
                <w:rFonts w:cs="Arial"/>
                <w:color w:val="000000" w:themeColor="text1"/>
                <w:lang w:val="az-Latn-AZ"/>
              </w:rPr>
            </w:pPr>
            <w:r w:rsidRPr="000F6888">
              <w:rPr>
                <w:rFonts w:cs="Arial"/>
                <w:color w:val="000000" w:themeColor="text1"/>
                <w:lang w:val="az-Latn-AZ"/>
              </w:rPr>
              <w:t>-Established streamlined maintenance procudures, yileding significant improvcements in system uptime.</w:t>
            </w:r>
          </w:p>
          <w:p w:rsidR="00792078" w:rsidRPr="000F6888" w:rsidRDefault="00792078" w:rsidP="000F6888">
            <w:pPr>
              <w:jc w:val="both"/>
              <w:rPr>
                <w:rFonts w:cs="Arial"/>
                <w:color w:val="000000" w:themeColor="text1"/>
                <w:lang w:val="az-Latn-AZ"/>
              </w:rPr>
            </w:pPr>
            <w:r w:rsidRPr="000F6888">
              <w:rPr>
                <w:rFonts w:cs="Arial"/>
                <w:color w:val="000000" w:themeColor="text1"/>
                <w:lang w:val="az-Latn-AZ"/>
              </w:rPr>
              <w:t>-Improve system functionality by conducting regular preventative maintenance on electrical systems.</w:t>
            </w:r>
          </w:p>
          <w:p w:rsidR="00792078" w:rsidRPr="000F6888" w:rsidRDefault="00792078" w:rsidP="000F6888">
            <w:pPr>
              <w:jc w:val="both"/>
              <w:rPr>
                <w:rFonts w:cs="Arial"/>
                <w:color w:val="000000" w:themeColor="text1"/>
                <w:lang w:val="az-Latn-AZ"/>
              </w:rPr>
            </w:pPr>
            <w:r w:rsidRPr="000F6888">
              <w:rPr>
                <w:rFonts w:cs="Arial"/>
                <w:color w:val="000000" w:themeColor="text1"/>
                <w:lang w:val="az-Latn-AZ"/>
              </w:rPr>
              <w:t>-Designed electromechanical equipment for optimal performance.</w:t>
            </w:r>
          </w:p>
          <w:p w:rsidR="00792078" w:rsidRPr="000F6888" w:rsidRDefault="00792078" w:rsidP="000F6888">
            <w:pPr>
              <w:jc w:val="both"/>
              <w:rPr>
                <w:rFonts w:cs="Arial"/>
                <w:color w:val="000000" w:themeColor="text1"/>
                <w:lang w:val="az-Latn-AZ"/>
              </w:rPr>
            </w:pPr>
            <w:r w:rsidRPr="000F6888">
              <w:rPr>
                <w:rFonts w:cs="Arial"/>
                <w:color w:val="000000" w:themeColor="text1"/>
                <w:lang w:val="az-Latn-AZ"/>
              </w:rPr>
              <w:t xml:space="preserve">-Collaborated closely with other engineers for efficient project competition. </w:t>
            </w:r>
          </w:p>
        </w:tc>
      </w:tr>
      <w:tr w:rsidR="00584926" w:rsidRPr="000F6888" w:rsidTr="000F6888">
        <w:tc>
          <w:tcPr>
            <w:tcW w:w="2093" w:type="dxa"/>
            <w:tcBorders>
              <w:top w:val="single" w:sz="36" w:space="0" w:color="17365D" w:themeColor="text2" w:themeShade="BF"/>
              <w:left w:val="nil"/>
              <w:bottom w:val="single" w:sz="36" w:space="0" w:color="17365D" w:themeColor="text2" w:themeShade="BF"/>
              <w:right w:val="nil"/>
            </w:tcBorders>
          </w:tcPr>
          <w:p w:rsidR="00584926" w:rsidRPr="000F6888" w:rsidRDefault="00584926">
            <w:pPr>
              <w:rPr>
                <w:rFonts w:ascii="Arial" w:hAnsi="Arial" w:cs="Arial"/>
                <w:b/>
                <w:color w:val="4F81BD" w:themeColor="accent1"/>
                <w:lang w:val="az-Latn-AZ"/>
              </w:rPr>
            </w:pPr>
            <w:r w:rsidRPr="000F6888">
              <w:rPr>
                <w:rFonts w:ascii="Arial" w:hAnsi="Arial" w:cs="Arial"/>
                <w:b/>
                <w:color w:val="4F81BD" w:themeColor="accent1"/>
                <w:lang w:val="az-Latn-AZ"/>
              </w:rPr>
              <w:t>SKILLS</w:t>
            </w:r>
          </w:p>
        </w:tc>
        <w:tc>
          <w:tcPr>
            <w:tcW w:w="2930" w:type="dxa"/>
            <w:tcBorders>
              <w:left w:val="nil"/>
              <w:right w:val="nil"/>
            </w:tcBorders>
          </w:tcPr>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-Communication</w:t>
            </w:r>
          </w:p>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-Team building</w:t>
            </w:r>
          </w:p>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-Leadership</w:t>
            </w:r>
          </w:p>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-Public relations</w:t>
            </w:r>
          </w:p>
        </w:tc>
        <w:tc>
          <w:tcPr>
            <w:tcW w:w="4299" w:type="dxa"/>
            <w:tcBorders>
              <w:left w:val="nil"/>
              <w:right w:val="nil"/>
            </w:tcBorders>
          </w:tcPr>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-Resourcefulness</w:t>
            </w:r>
          </w:p>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-Problem-solving</w:t>
            </w:r>
          </w:p>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-Knowledge of Microsoft programmes</w:t>
            </w:r>
          </w:p>
          <w:p w:rsidR="00584926" w:rsidRPr="000F6888" w:rsidRDefault="00584926" w:rsidP="000F6888">
            <w:pPr>
              <w:jc w:val="both"/>
              <w:rPr>
                <w:rFonts w:cs="Arial"/>
                <w:color w:val="000000" w:themeColor="text1"/>
                <w:lang w:val="az-Latn-AZ"/>
              </w:rPr>
            </w:pPr>
          </w:p>
        </w:tc>
      </w:tr>
      <w:tr w:rsidR="00584926" w:rsidRPr="000F6888" w:rsidTr="000F6888">
        <w:tc>
          <w:tcPr>
            <w:tcW w:w="2093" w:type="dxa"/>
            <w:tcBorders>
              <w:top w:val="single" w:sz="36" w:space="0" w:color="17365D" w:themeColor="text2" w:themeShade="BF"/>
              <w:left w:val="nil"/>
              <w:bottom w:val="single" w:sz="36" w:space="0" w:color="17365D" w:themeColor="text2" w:themeShade="BF"/>
              <w:right w:val="nil"/>
            </w:tcBorders>
          </w:tcPr>
          <w:p w:rsidR="00B47B6A" w:rsidRPr="000F6888" w:rsidRDefault="00584926">
            <w:pPr>
              <w:rPr>
                <w:rFonts w:ascii="Arial" w:hAnsi="Arial" w:cs="Arial"/>
                <w:b/>
                <w:color w:val="4F81BD" w:themeColor="accent1"/>
                <w:lang w:val="en-US"/>
              </w:rPr>
            </w:pPr>
            <w:r w:rsidRPr="000F6888">
              <w:rPr>
                <w:rFonts w:ascii="Arial" w:hAnsi="Arial" w:cs="Arial"/>
                <w:b/>
                <w:color w:val="4F81BD" w:themeColor="accent1"/>
                <w:lang w:val="en-US"/>
              </w:rPr>
              <w:t>EDUCATION</w:t>
            </w:r>
          </w:p>
        </w:tc>
        <w:tc>
          <w:tcPr>
            <w:tcW w:w="7229" w:type="dxa"/>
            <w:gridSpan w:val="2"/>
            <w:tcBorders>
              <w:left w:val="nil"/>
              <w:right w:val="nil"/>
            </w:tcBorders>
          </w:tcPr>
          <w:p w:rsidR="00B47B6A" w:rsidRPr="000F6888" w:rsidRDefault="00584926" w:rsidP="000F6888">
            <w:pPr>
              <w:jc w:val="both"/>
              <w:rPr>
                <w:rFonts w:cs="Arial"/>
                <w:color w:val="000000" w:themeColor="text1"/>
                <w:lang w:val="az-Latn-AZ"/>
              </w:rPr>
            </w:pPr>
            <w:r w:rsidRPr="000F6888">
              <w:rPr>
                <w:rFonts w:cs="Arial"/>
                <w:b/>
                <w:color w:val="000000" w:themeColor="text1"/>
                <w:lang w:val="az-Latn-AZ"/>
              </w:rPr>
              <w:t>National Aviation Ac</w:t>
            </w:r>
            <w:bookmarkStart w:id="0" w:name="_GoBack"/>
            <w:bookmarkEnd w:id="0"/>
            <w:r w:rsidRPr="000F6888">
              <w:rPr>
                <w:rFonts w:cs="Arial"/>
                <w:b/>
                <w:color w:val="000000" w:themeColor="text1"/>
                <w:lang w:val="az-Latn-AZ"/>
              </w:rPr>
              <w:t>ademy,</w:t>
            </w:r>
            <w:r w:rsidRPr="000F6888">
              <w:rPr>
                <w:rFonts w:cs="Arial"/>
                <w:color w:val="000000" w:themeColor="text1"/>
                <w:lang w:val="az-Latn-AZ"/>
              </w:rPr>
              <w:t xml:space="preserve"> Baku, Azerbaijan. 09/2011-07/2015</w:t>
            </w:r>
          </w:p>
          <w:p w:rsidR="00584926" w:rsidRPr="000F6888" w:rsidRDefault="00584926" w:rsidP="000F6888">
            <w:pPr>
              <w:jc w:val="both"/>
              <w:rPr>
                <w:rFonts w:cs="Arial"/>
                <w:b/>
                <w:color w:val="000000" w:themeColor="text1"/>
                <w:lang w:val="az-Latn-AZ"/>
              </w:rPr>
            </w:pPr>
            <w:r w:rsidRPr="000F6888">
              <w:rPr>
                <w:rFonts w:cs="Arial"/>
                <w:b/>
                <w:color w:val="000000" w:themeColor="text1"/>
                <w:lang w:val="az-Latn-AZ"/>
              </w:rPr>
              <w:t>Diploma of Higher Education: Electroenergetical Engineering.</w:t>
            </w:r>
          </w:p>
        </w:tc>
      </w:tr>
      <w:tr w:rsidR="00584926" w:rsidRPr="000F6888" w:rsidTr="000F6888">
        <w:tc>
          <w:tcPr>
            <w:tcW w:w="2093" w:type="dxa"/>
            <w:tcBorders>
              <w:top w:val="single" w:sz="36" w:space="0" w:color="17365D" w:themeColor="text2" w:themeShade="BF"/>
              <w:left w:val="nil"/>
              <w:bottom w:val="single" w:sz="36" w:space="0" w:color="17365D" w:themeColor="text2" w:themeShade="BF"/>
              <w:right w:val="nil"/>
            </w:tcBorders>
          </w:tcPr>
          <w:p w:rsidR="00B47B6A" w:rsidRPr="000F6888" w:rsidRDefault="00584926">
            <w:pPr>
              <w:rPr>
                <w:rFonts w:ascii="Arial" w:hAnsi="Arial" w:cs="Arial"/>
                <w:b/>
                <w:color w:val="4F81BD" w:themeColor="accent1"/>
                <w:lang w:val="en-US"/>
              </w:rPr>
            </w:pPr>
            <w:r w:rsidRPr="000F6888">
              <w:rPr>
                <w:rFonts w:ascii="Arial" w:hAnsi="Arial" w:cs="Arial"/>
                <w:b/>
                <w:color w:val="4F81BD" w:themeColor="accent1"/>
                <w:lang w:val="en-US"/>
              </w:rPr>
              <w:t xml:space="preserve">LANGUAGES </w:t>
            </w:r>
          </w:p>
        </w:tc>
        <w:tc>
          <w:tcPr>
            <w:tcW w:w="7229" w:type="dxa"/>
            <w:gridSpan w:val="2"/>
            <w:tcBorders>
              <w:left w:val="nil"/>
              <w:right w:val="nil"/>
            </w:tcBorders>
          </w:tcPr>
          <w:p w:rsidR="00B47B6A" w:rsidRPr="000F6888" w:rsidRDefault="00584926" w:rsidP="000F6888">
            <w:pPr>
              <w:jc w:val="both"/>
              <w:rPr>
                <w:rFonts w:cs="Arial"/>
                <w:color w:val="000000" w:themeColor="text1"/>
                <w:lang w:val="az-Latn-AZ"/>
              </w:rPr>
            </w:pPr>
            <w:r w:rsidRPr="000F6888">
              <w:rPr>
                <w:rFonts w:cs="Arial"/>
                <w:color w:val="000000" w:themeColor="text1"/>
                <w:lang w:val="az-Latn-AZ"/>
              </w:rPr>
              <w:t>English-elementary</w:t>
            </w:r>
          </w:p>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Russian-elementary</w:t>
            </w:r>
          </w:p>
          <w:p w:rsidR="00584926" w:rsidRPr="000F6888" w:rsidRDefault="00584926" w:rsidP="000F6888">
            <w:pPr>
              <w:jc w:val="both"/>
              <w:rPr>
                <w:rFonts w:cs="Arial"/>
                <w:color w:val="000000" w:themeColor="text1"/>
                <w:lang w:val="az-Latn-AZ"/>
              </w:rPr>
            </w:pPr>
            <w:r w:rsidRPr="000F6888">
              <w:rPr>
                <w:rFonts w:cs="Arial"/>
                <w:color w:val="000000" w:themeColor="text1"/>
                <w:lang w:val="az-Latn-AZ"/>
              </w:rPr>
              <w:t>Turkish- -intermediate</w:t>
            </w:r>
          </w:p>
        </w:tc>
      </w:tr>
      <w:tr w:rsidR="00584926" w:rsidRPr="000F6888" w:rsidTr="000F6888">
        <w:tc>
          <w:tcPr>
            <w:tcW w:w="2093" w:type="dxa"/>
            <w:tcBorders>
              <w:top w:val="single" w:sz="36" w:space="0" w:color="17365D" w:themeColor="text2" w:themeShade="BF"/>
              <w:left w:val="nil"/>
              <w:bottom w:val="single" w:sz="36" w:space="0" w:color="17365D" w:themeColor="text2" w:themeShade="BF"/>
              <w:right w:val="nil"/>
            </w:tcBorders>
          </w:tcPr>
          <w:p w:rsidR="00B47B6A" w:rsidRPr="000F6888" w:rsidRDefault="00584926">
            <w:pPr>
              <w:rPr>
                <w:rFonts w:ascii="Arial" w:hAnsi="Arial" w:cs="Arial"/>
                <w:b/>
                <w:color w:val="4F81BD" w:themeColor="accent1"/>
                <w:lang w:val="az-Latn-AZ"/>
              </w:rPr>
            </w:pPr>
            <w:r w:rsidRPr="000F6888">
              <w:rPr>
                <w:rFonts w:ascii="Arial" w:hAnsi="Arial" w:cs="Arial"/>
                <w:b/>
                <w:color w:val="4F81BD" w:themeColor="accent1"/>
                <w:lang w:val="az-Latn-AZ"/>
              </w:rPr>
              <w:t>HOBBIES AND INTERESTS</w:t>
            </w:r>
          </w:p>
        </w:tc>
        <w:tc>
          <w:tcPr>
            <w:tcW w:w="7229" w:type="dxa"/>
            <w:gridSpan w:val="2"/>
            <w:tcBorders>
              <w:left w:val="nil"/>
              <w:right w:val="nil"/>
            </w:tcBorders>
          </w:tcPr>
          <w:p w:rsidR="00B47B6A" w:rsidRPr="000F6888" w:rsidRDefault="00584926" w:rsidP="000F6888">
            <w:pPr>
              <w:jc w:val="both"/>
              <w:rPr>
                <w:rFonts w:cs="Arial"/>
                <w:color w:val="000000" w:themeColor="text1"/>
                <w:lang w:val="az-Latn-AZ"/>
              </w:rPr>
            </w:pPr>
            <w:r w:rsidRPr="000F6888">
              <w:rPr>
                <w:rFonts w:cs="Arial"/>
                <w:color w:val="000000" w:themeColor="text1"/>
                <w:lang w:val="az-Latn-AZ"/>
              </w:rPr>
              <w:t xml:space="preserve">To make the electrical system for buildings, ships, planes and their work lanes. Construction, designing, listening to music, reading scientific books. </w:t>
            </w:r>
          </w:p>
        </w:tc>
      </w:tr>
      <w:tr w:rsidR="00584926" w:rsidRPr="000F6888" w:rsidTr="000F6888">
        <w:tc>
          <w:tcPr>
            <w:tcW w:w="2093" w:type="dxa"/>
            <w:tcBorders>
              <w:top w:val="single" w:sz="36" w:space="0" w:color="17365D" w:themeColor="text2" w:themeShade="BF"/>
              <w:left w:val="nil"/>
            </w:tcBorders>
          </w:tcPr>
          <w:p w:rsidR="00B47B6A" w:rsidRPr="000F6888" w:rsidRDefault="00584926">
            <w:pPr>
              <w:rPr>
                <w:rFonts w:ascii="Arial" w:hAnsi="Arial" w:cs="Arial"/>
                <w:color w:val="4F81BD" w:themeColor="accent1"/>
                <w:lang w:val="az-Latn-AZ"/>
              </w:rPr>
            </w:pPr>
            <w:r w:rsidRPr="000F6888">
              <w:rPr>
                <w:rFonts w:ascii="Arial" w:hAnsi="Arial" w:cs="Arial"/>
                <w:color w:val="4F81BD" w:themeColor="accent1"/>
                <w:lang w:val="az-Latn-AZ"/>
              </w:rPr>
              <w:t>REFERENCES</w:t>
            </w:r>
          </w:p>
        </w:tc>
        <w:tc>
          <w:tcPr>
            <w:tcW w:w="7229" w:type="dxa"/>
            <w:gridSpan w:val="2"/>
            <w:tcBorders>
              <w:right w:val="nil"/>
            </w:tcBorders>
          </w:tcPr>
          <w:p w:rsidR="00B47B6A" w:rsidRPr="000F6888" w:rsidRDefault="00584926" w:rsidP="000F6888">
            <w:pPr>
              <w:jc w:val="both"/>
              <w:rPr>
                <w:rFonts w:cs="Arial"/>
                <w:color w:val="000000" w:themeColor="text1"/>
                <w:lang w:val="az-Latn-AZ"/>
              </w:rPr>
            </w:pPr>
            <w:r w:rsidRPr="000F6888">
              <w:rPr>
                <w:rFonts w:cs="Arial"/>
                <w:color w:val="000000" w:themeColor="text1"/>
                <w:lang w:val="az-Latn-AZ"/>
              </w:rPr>
              <w:t>References available upon request.</w:t>
            </w:r>
          </w:p>
        </w:tc>
      </w:tr>
    </w:tbl>
    <w:p w:rsidR="00B47B6A" w:rsidRPr="000F6888" w:rsidRDefault="00B47B6A">
      <w:pPr>
        <w:rPr>
          <w:rFonts w:ascii="Arial" w:hAnsi="Arial" w:cs="Arial"/>
          <w:color w:val="4F81BD" w:themeColor="accent1"/>
          <w:lang w:val="az-Latn-AZ"/>
        </w:rPr>
      </w:pPr>
    </w:p>
    <w:sectPr w:rsidR="00B47B6A" w:rsidRPr="000F6888" w:rsidSect="000F6888">
      <w:pgSz w:w="11906" w:h="16838"/>
      <w:pgMar w:top="709" w:right="282"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47"/>
    <w:rsid w:val="000F6888"/>
    <w:rsid w:val="00557E79"/>
    <w:rsid w:val="00584926"/>
    <w:rsid w:val="00590247"/>
    <w:rsid w:val="007202EF"/>
    <w:rsid w:val="00792078"/>
    <w:rsid w:val="008D783B"/>
    <w:rsid w:val="00B47B6A"/>
    <w:rsid w:val="00EE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6A"/>
    <w:rPr>
      <w:rFonts w:ascii="Tahoma" w:hAnsi="Tahoma" w:cs="Tahoma"/>
      <w:sz w:val="16"/>
      <w:szCs w:val="16"/>
    </w:rPr>
  </w:style>
  <w:style w:type="table" w:styleId="a5">
    <w:name w:val="Table Grid"/>
    <w:basedOn w:val="a1"/>
    <w:uiPriority w:val="59"/>
    <w:rsid w:val="00B47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6A"/>
    <w:rPr>
      <w:rFonts w:ascii="Tahoma" w:hAnsi="Tahoma" w:cs="Tahoma"/>
      <w:sz w:val="16"/>
      <w:szCs w:val="16"/>
    </w:rPr>
  </w:style>
  <w:style w:type="table" w:styleId="a5">
    <w:name w:val="Table Grid"/>
    <w:basedOn w:val="a1"/>
    <w:uiPriority w:val="59"/>
    <w:rsid w:val="00B47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DFF2-ECFC-462C-8BD9-2DC9C8E0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dc:creator>
  <cp:keywords/>
  <dc:description/>
  <cp:lastModifiedBy>THT</cp:lastModifiedBy>
  <cp:revision>5</cp:revision>
  <dcterms:created xsi:type="dcterms:W3CDTF">2024-07-02T09:00:00Z</dcterms:created>
  <dcterms:modified xsi:type="dcterms:W3CDTF">2024-07-03T06:09:00Z</dcterms:modified>
</cp:coreProperties>
</file>