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3886" w14:textId="5B7930E6" w:rsidR="008F5AA4" w:rsidRDefault="008F5AA4" w:rsidP="00325576">
      <w:pPr>
        <w:bidi w:val="0"/>
        <w:jc w:val="center"/>
        <w:rPr>
          <w:lang w:bidi="ar-QA"/>
        </w:rPr>
      </w:pPr>
    </w:p>
    <w:tbl>
      <w:tblPr>
        <w:tblStyle w:val="TableGrid"/>
        <w:bidiVisual/>
        <w:tblW w:w="10808" w:type="dxa"/>
        <w:tblInd w:w="-81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3"/>
        <w:gridCol w:w="3675"/>
      </w:tblGrid>
      <w:tr w:rsidR="00891B0C" w14:paraId="4AB91580" w14:textId="77777777" w:rsidTr="00542C28">
        <w:tc>
          <w:tcPr>
            <w:tcW w:w="7133" w:type="dxa"/>
          </w:tcPr>
          <w:p w14:paraId="54E3089F" w14:textId="77777777" w:rsidR="00301EF4" w:rsidRPr="00325576" w:rsidRDefault="00301EF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7DAD5008" w14:textId="77777777" w:rsidR="0092690B" w:rsidRPr="00325576" w:rsidRDefault="0092690B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355F09C5" w14:textId="570590CF" w:rsidR="00F616B4" w:rsidRPr="00325576" w:rsidRDefault="002202EC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ABOUT ME</w:t>
            </w:r>
            <w:r w:rsidR="001017A5"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:</w:t>
            </w:r>
          </w:p>
          <w:p w14:paraId="3F991BD9" w14:textId="77777777" w:rsidR="002202EC" w:rsidRPr="00325576" w:rsidRDefault="002202EC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53D94F2D" w14:textId="043DDE9C" w:rsidR="00806220" w:rsidRPr="00325576" w:rsidRDefault="00BF4296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A dedicated and passionate Electrical Engineer </w:t>
            </w:r>
            <w:r w:rsidR="00806220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with two years of 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direct</w:t>
            </w:r>
            <w:r w:rsidR="00806220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 experience at Pal Power Inc, where I contributed effectively to achieving the company’s technical goals. Hold a Bachelor of Electrical Engineering, Class of 2022, reflecting a strong academic foundation that complements my engineering skills. Additionally, I have gained valuable expertise in marketing and sales through 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working for one and a half </w:t>
            </w:r>
            <w:r w:rsidR="00806220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with Gravity Company, where I enhanced my ability to build client relationships and drive strategic growth. I am eager to leverage my knowledge and experience to support your team and contribute to realizing your vision.</w:t>
            </w:r>
          </w:p>
          <w:p w14:paraId="0792E604" w14:textId="77777777" w:rsidR="00BD19F5" w:rsidRPr="00325576" w:rsidRDefault="00BD19F5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528159A0" w14:textId="219C631C" w:rsidR="00F616B4" w:rsidRPr="00325576" w:rsidRDefault="00F616B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WORK EXPERIENCE</w:t>
            </w:r>
            <w:r w:rsidR="0092690B"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:</w:t>
            </w:r>
          </w:p>
          <w:p w14:paraId="6719221E" w14:textId="77777777" w:rsidR="001D000A" w:rsidRPr="00325576" w:rsidRDefault="001D000A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241F0423" w14:textId="7F4E2719" w:rsidR="0041694B" w:rsidRPr="00325576" w:rsidRDefault="00BD19F5" w:rsidP="00325576">
            <w:pPr>
              <w:bidi w:val="0"/>
              <w:ind w:left="360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Worked for two </w:t>
            </w:r>
            <w:r w:rsidR="00BF429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years from 2018 – 202</w:t>
            </w:r>
            <w:r w:rsidR="00952674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3</w:t>
            </w:r>
            <w:r w:rsidR="00BF429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 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in the field of electric generators and UPS systems at PalPower for Energy &amp; Contracting, gaining experience in this domain.</w:t>
            </w:r>
            <w:r w:rsidR="0041694B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 </w:t>
            </w:r>
            <w:r w:rsidR="00877D4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"I</w:t>
            </w:r>
            <w:r w:rsidR="0023371B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 also</w:t>
            </w:r>
            <w:r w:rsidR="00877D4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 have worked in the field of Uninterruptible Power Supply (UPS) systems, dealing with specific types of systems, such as those produced by the Turkish company </w:t>
            </w:r>
            <w:proofErr w:type="spellStart"/>
            <w:r w:rsidR="00877D4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Makelsan</w:t>
            </w:r>
            <w:proofErr w:type="spellEnd"/>
            <w:r w:rsidR="00877D4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."</w:t>
            </w:r>
          </w:p>
          <w:p w14:paraId="5A294815" w14:textId="77777777" w:rsidR="0041694B" w:rsidRPr="00325576" w:rsidRDefault="0041694B" w:rsidP="00325576">
            <w:pPr>
              <w:bidi w:val="0"/>
              <w:ind w:left="360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67197451" w14:textId="54EE6F1B" w:rsidR="0041694B" w:rsidRPr="00325576" w:rsidRDefault="0041694B" w:rsidP="00325576">
            <w:pPr>
              <w:numPr>
                <w:ilvl w:val="0"/>
                <w:numId w:val="8"/>
              </w:numPr>
              <w:tabs>
                <w:tab w:val="clear" w:pos="720"/>
                <w:tab w:val="num" w:pos="811"/>
              </w:tabs>
              <w:bidi w:val="0"/>
              <w:ind w:left="1171" w:right="241" w:hanging="450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I worked on providing effective solutions to power outage issues in the Palestinian market by supplying electric generators, batteries, and power regulators, aiming to meet customer needs and ensure a reliable and efficient power supply.</w:t>
            </w:r>
          </w:p>
          <w:p w14:paraId="67B3B768" w14:textId="77777777" w:rsidR="0041694B" w:rsidRPr="00325576" w:rsidRDefault="0041694B" w:rsidP="00325576">
            <w:pPr>
              <w:bidi w:val="0"/>
              <w:ind w:left="1171" w:right="241" w:hanging="450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0FC718C9" w14:textId="5AACEDAB" w:rsidR="00D115ED" w:rsidRPr="00325576" w:rsidRDefault="00D115ED" w:rsidP="00325576">
            <w:pPr>
              <w:numPr>
                <w:ilvl w:val="0"/>
                <w:numId w:val="18"/>
              </w:numPr>
              <w:tabs>
                <w:tab w:val="clear" w:pos="720"/>
                <w:tab w:val="num" w:pos="1351"/>
              </w:tabs>
              <w:bidi w:val="0"/>
              <w:ind w:left="117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Developing innovative solutions to power outage issues by designing and selecting appropriate electric generators and UPS</w:t>
            </w:r>
            <w:r w:rsidR="006F1A37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 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systems tailored to customer needs.</w:t>
            </w:r>
          </w:p>
          <w:p w14:paraId="353F53BC" w14:textId="77777777" w:rsidR="006F1A37" w:rsidRPr="00325576" w:rsidRDefault="006F1A37" w:rsidP="00325576">
            <w:pPr>
              <w:bidi w:val="0"/>
              <w:ind w:left="72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</w:p>
          <w:p w14:paraId="1D5CB661" w14:textId="77777777" w:rsidR="00D115ED" w:rsidRPr="00325576" w:rsidRDefault="00D115ED" w:rsidP="00325576">
            <w:pPr>
              <w:numPr>
                <w:ilvl w:val="0"/>
                <w:numId w:val="19"/>
              </w:numPr>
              <w:tabs>
                <w:tab w:val="clear" w:pos="720"/>
              </w:tabs>
              <w:bidi w:val="0"/>
              <w:ind w:left="117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Supervising the installation and operation of electric generators and UPS systems, ensuring their efficiency and reliability.</w:t>
            </w:r>
          </w:p>
          <w:p w14:paraId="62028972" w14:textId="77777777" w:rsidR="0041694B" w:rsidRPr="00325576" w:rsidRDefault="0041694B" w:rsidP="00325576">
            <w:pPr>
              <w:bidi w:val="0"/>
              <w:ind w:left="81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4BDB5099" w14:textId="77777777" w:rsidR="00D115ED" w:rsidRPr="00325576" w:rsidRDefault="00D115ED" w:rsidP="00325576">
            <w:pPr>
              <w:numPr>
                <w:ilvl w:val="0"/>
                <w:numId w:val="20"/>
              </w:numPr>
              <w:tabs>
                <w:tab w:val="clear" w:pos="720"/>
              </w:tabs>
              <w:bidi w:val="0"/>
              <w:ind w:left="117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Performing regular and preventive maintenance on generators and UPS systems to ensure continuous operation and minimize breakdowns.</w:t>
            </w:r>
          </w:p>
          <w:p w14:paraId="37AFCEE1" w14:textId="77777777" w:rsidR="00D115ED" w:rsidRPr="00325576" w:rsidRDefault="00D115ED" w:rsidP="00325576">
            <w:pPr>
              <w:numPr>
                <w:ilvl w:val="0"/>
                <w:numId w:val="20"/>
              </w:numPr>
              <w:tabs>
                <w:tab w:val="clear" w:pos="720"/>
              </w:tabs>
              <w:bidi w:val="0"/>
              <w:ind w:left="117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Troubleshooting and resolving technical issues promptly to reduce downtime.</w:t>
            </w:r>
          </w:p>
          <w:p w14:paraId="4B59CBE7" w14:textId="77777777" w:rsidR="006F1A37" w:rsidRPr="00325576" w:rsidRDefault="006F1A37" w:rsidP="00325576">
            <w:pPr>
              <w:bidi w:val="0"/>
              <w:ind w:left="72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</w:p>
          <w:p w14:paraId="1B284523" w14:textId="77777777" w:rsidR="00D115ED" w:rsidRPr="00325576" w:rsidRDefault="00D115ED" w:rsidP="00325576">
            <w:pPr>
              <w:numPr>
                <w:ilvl w:val="0"/>
                <w:numId w:val="21"/>
              </w:numPr>
              <w:tabs>
                <w:tab w:val="clear" w:pos="720"/>
              </w:tabs>
              <w:bidi w:val="0"/>
              <w:ind w:left="117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Providing on-site technical support to clients, including training them on the proper use and maintenance of equipment.</w:t>
            </w:r>
          </w:p>
          <w:p w14:paraId="31A44584" w14:textId="77777777" w:rsidR="0041694B" w:rsidRPr="00325576" w:rsidRDefault="0041694B" w:rsidP="00325576">
            <w:pPr>
              <w:bidi w:val="0"/>
              <w:ind w:left="81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267299AD" w14:textId="77777777" w:rsidR="00D115ED" w:rsidRPr="00325576" w:rsidRDefault="00D115ED" w:rsidP="00325576">
            <w:pPr>
              <w:numPr>
                <w:ilvl w:val="0"/>
                <w:numId w:val="22"/>
              </w:numPr>
              <w:tabs>
                <w:tab w:val="clear" w:pos="720"/>
              </w:tabs>
              <w:bidi w:val="0"/>
              <w:ind w:left="117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Monitoring the availability of spare parts and necessary equipment for generators and UPS systems to ensure uninterrupted supply.</w:t>
            </w:r>
          </w:p>
          <w:p w14:paraId="763BB21F" w14:textId="77777777" w:rsidR="001D000A" w:rsidRPr="00325576" w:rsidRDefault="001D000A" w:rsidP="00325576">
            <w:pPr>
              <w:bidi w:val="0"/>
              <w:ind w:left="360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48658EAC" w14:textId="363B7383" w:rsidR="0041694B" w:rsidRPr="00325576" w:rsidRDefault="0041694B" w:rsidP="00325576">
            <w:pPr>
              <w:bidi w:val="0"/>
              <w:ind w:left="360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Worked as a Sales Representative for a year and a half </w:t>
            </w:r>
            <w:r w:rsidR="00226D37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from 1/8/2023 – 1/1</w:t>
            </w:r>
            <w:r w:rsidR="00877D46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2</w:t>
            </w:r>
            <w:r w:rsidR="00226D37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/2024 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 xml:space="preserve">at </w:t>
            </w:r>
            <w:r w:rsidR="000B2E55"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 xml:space="preserve">Gravity Company 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where I enhanced my skills in marketing and customer engagement.</w:t>
            </w:r>
          </w:p>
          <w:p w14:paraId="6961E47E" w14:textId="77777777" w:rsidR="0041694B" w:rsidRPr="00325576" w:rsidRDefault="0041694B" w:rsidP="00325576">
            <w:pPr>
              <w:bidi w:val="0"/>
              <w:ind w:left="360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47EB7942" w14:textId="77777777" w:rsidR="00D115ED" w:rsidRPr="00325576" w:rsidRDefault="00D115ED" w:rsidP="00325576">
            <w:pPr>
              <w:pStyle w:val="ListParagraph"/>
              <w:numPr>
                <w:ilvl w:val="0"/>
                <w:numId w:val="17"/>
              </w:numPr>
              <w:bidi w:val="0"/>
              <w:ind w:left="721" w:right="241" w:hanging="450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Customer Relationship Management</w:t>
            </w:r>
          </w:p>
          <w:p w14:paraId="2F97BD4F" w14:textId="77777777" w:rsidR="00D115ED" w:rsidRPr="00325576" w:rsidRDefault="00D115ED" w:rsidP="00325576">
            <w:pPr>
              <w:numPr>
                <w:ilvl w:val="0"/>
                <w:numId w:val="9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Built strong relationships with existing and prospective clients to ensure satisfaction with the company’s products or services.</w:t>
            </w:r>
          </w:p>
          <w:p w14:paraId="6B463B7D" w14:textId="77777777" w:rsidR="00D115ED" w:rsidRPr="00325576" w:rsidRDefault="00D115ED" w:rsidP="00325576">
            <w:pPr>
              <w:numPr>
                <w:ilvl w:val="0"/>
                <w:numId w:val="9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Addressed customer inquiries and complaints, providing timely and effective solutions.</w:t>
            </w:r>
          </w:p>
          <w:p w14:paraId="006528AB" w14:textId="77777777" w:rsidR="00D115ED" w:rsidRPr="00325576" w:rsidRDefault="00D115ED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2. Sales and Target Achievement</w:t>
            </w:r>
          </w:p>
          <w:p w14:paraId="43D5DE25" w14:textId="77777777" w:rsidR="00D115ED" w:rsidRPr="00325576" w:rsidRDefault="00D115ED" w:rsidP="00325576">
            <w:pPr>
              <w:numPr>
                <w:ilvl w:val="0"/>
                <w:numId w:val="10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Developed effective sales strategies to achieve monthly or annual company goals.</w:t>
            </w:r>
          </w:p>
          <w:p w14:paraId="7EB809DB" w14:textId="77777777" w:rsidR="00D115ED" w:rsidRPr="00325576" w:rsidRDefault="00D115ED" w:rsidP="00325576">
            <w:pPr>
              <w:numPr>
                <w:ilvl w:val="0"/>
                <w:numId w:val="10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Professionally presented products or services to clients, persuading them to invest in the offered solutions.</w:t>
            </w:r>
          </w:p>
          <w:p w14:paraId="755F0BAB" w14:textId="77777777" w:rsidR="00D115ED" w:rsidRPr="00325576" w:rsidRDefault="00D115ED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3. Marketing and Brand Promotion</w:t>
            </w:r>
          </w:p>
          <w:p w14:paraId="5A4F9BBA" w14:textId="77777777" w:rsidR="00D115ED" w:rsidRPr="00325576" w:rsidRDefault="00D115ED" w:rsidP="00325576">
            <w:pPr>
              <w:numPr>
                <w:ilvl w:val="0"/>
                <w:numId w:val="11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Designed and implemented marketing campaigns to increase brand awareness and attract more clients.</w:t>
            </w:r>
          </w:p>
          <w:p w14:paraId="3B160B1B" w14:textId="77777777" w:rsidR="00D115ED" w:rsidRPr="00325576" w:rsidRDefault="00D115ED" w:rsidP="00325576">
            <w:pPr>
              <w:numPr>
                <w:ilvl w:val="0"/>
                <w:numId w:val="11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Contributed to improving marketing strategies by analyzing market needs and competitor activities.</w:t>
            </w:r>
          </w:p>
          <w:p w14:paraId="57B4F129" w14:textId="77777777" w:rsidR="00D115ED" w:rsidRPr="00325576" w:rsidRDefault="00D115ED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4. Team Collaboration and Leadership</w:t>
            </w:r>
          </w:p>
          <w:p w14:paraId="53949061" w14:textId="03B86A1B" w:rsidR="00D115ED" w:rsidRPr="00325576" w:rsidRDefault="00D115ED" w:rsidP="00325576">
            <w:pPr>
              <w:numPr>
                <w:ilvl w:val="0"/>
                <w:numId w:val="12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Collaborated closely with different teams to ensure the achievement of company objectives.</w:t>
            </w:r>
          </w:p>
          <w:p w14:paraId="0573B4F4" w14:textId="77777777" w:rsidR="00D115ED" w:rsidRPr="00325576" w:rsidRDefault="00D115ED" w:rsidP="00325576">
            <w:pPr>
              <w:numPr>
                <w:ilvl w:val="0"/>
                <w:numId w:val="12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Provided training or guidance to the sales team to enhance their performance.</w:t>
            </w:r>
          </w:p>
          <w:p w14:paraId="10B6B475" w14:textId="77777777" w:rsidR="00D115ED" w:rsidRPr="00325576" w:rsidRDefault="00D115ED" w:rsidP="00325576">
            <w:pPr>
              <w:bidi w:val="0"/>
              <w:ind w:left="360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57F0AC5E" w14:textId="77777777" w:rsidR="000B2E55" w:rsidRPr="00325576" w:rsidRDefault="000B2E55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3F960A29" w14:textId="77777777" w:rsidR="00325576" w:rsidRDefault="00325576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130B9641" w14:textId="57DFCBB0" w:rsidR="00D115ED" w:rsidRPr="00325576" w:rsidRDefault="00D115ED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5. Exploring New Opportunities</w:t>
            </w:r>
          </w:p>
          <w:p w14:paraId="3E8FF72F" w14:textId="77777777" w:rsidR="00D115ED" w:rsidRPr="00325576" w:rsidRDefault="00D115ED" w:rsidP="00325576">
            <w:pPr>
              <w:numPr>
                <w:ilvl w:val="0"/>
                <w:numId w:val="14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Identified new markets and targeted potential clients to expand the customer base.</w:t>
            </w:r>
          </w:p>
          <w:p w14:paraId="340A8910" w14:textId="77777777" w:rsidR="00D115ED" w:rsidRPr="00325576" w:rsidRDefault="00D115ED" w:rsidP="00325576">
            <w:pPr>
              <w:numPr>
                <w:ilvl w:val="0"/>
                <w:numId w:val="14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Contributed to developing future business plans based on market trends.</w:t>
            </w:r>
          </w:p>
          <w:p w14:paraId="1338ED21" w14:textId="742E642F" w:rsidR="00D115ED" w:rsidRPr="00325576" w:rsidRDefault="00D115ED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6. Problem Solving and Negotiation</w:t>
            </w:r>
          </w:p>
          <w:p w14:paraId="09EDB4F4" w14:textId="77777777" w:rsidR="00D115ED" w:rsidRPr="00325576" w:rsidRDefault="00D115ED" w:rsidP="00325576">
            <w:pPr>
              <w:numPr>
                <w:ilvl w:val="0"/>
                <w:numId w:val="15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Negotiated with clients and suppliers to secure the best deals and pricing.</w:t>
            </w:r>
          </w:p>
          <w:p w14:paraId="7F439D53" w14:textId="77777777" w:rsidR="00D115ED" w:rsidRPr="00325576" w:rsidRDefault="00D115ED" w:rsidP="00325576">
            <w:pPr>
              <w:numPr>
                <w:ilvl w:val="0"/>
                <w:numId w:val="15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Addressed challenges and resolved issues to ensure smooth operations.</w:t>
            </w:r>
          </w:p>
          <w:p w14:paraId="5FF76B31" w14:textId="7B87A379" w:rsidR="00D115ED" w:rsidRPr="00325576" w:rsidRDefault="00D115ED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7. Enhancing Customer Experience</w:t>
            </w:r>
          </w:p>
          <w:p w14:paraId="31D82253" w14:textId="77777777" w:rsidR="00D115ED" w:rsidRPr="00325576" w:rsidRDefault="00D115ED" w:rsidP="00325576">
            <w:pPr>
              <w:numPr>
                <w:ilvl w:val="0"/>
                <w:numId w:val="16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Collected customer feedback and used it to improve the quality of products or services.</w:t>
            </w:r>
          </w:p>
          <w:p w14:paraId="4BA996BB" w14:textId="77777777" w:rsidR="00D115ED" w:rsidRPr="00325576" w:rsidRDefault="00D115ED" w:rsidP="00325576">
            <w:pPr>
              <w:numPr>
                <w:ilvl w:val="0"/>
                <w:numId w:val="16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Ensured a positive customer experience at all levels of interaction.</w:t>
            </w:r>
          </w:p>
          <w:p w14:paraId="04D40AFD" w14:textId="7C84E761" w:rsidR="00850C95" w:rsidRPr="00325576" w:rsidRDefault="00850C95" w:rsidP="00325576">
            <w:pPr>
              <w:bidi w:val="0"/>
              <w:ind w:left="661" w:right="241"/>
              <w:jc w:val="both"/>
              <w:rPr>
                <w:rFonts w:ascii="Segoe UI" w:hAnsi="Segoe UI" w:cs="Segoe UI"/>
                <w:sz w:val="24"/>
                <w:szCs w:val="24"/>
                <w:rtl/>
                <w:lang w:bidi="ar-QA"/>
              </w:rPr>
            </w:pPr>
          </w:p>
        </w:tc>
        <w:tc>
          <w:tcPr>
            <w:tcW w:w="3675" w:type="dxa"/>
          </w:tcPr>
          <w:p w14:paraId="07445A86" w14:textId="23D6B15D" w:rsidR="00891B0C" w:rsidRDefault="00891B0C" w:rsidP="00325576">
            <w:pPr>
              <w:bidi w:val="0"/>
              <w:jc w:val="center"/>
              <w:rPr>
                <w:rFonts w:ascii="Segoe UI" w:hAnsi="Segoe UI" w:cs="Segoe UI"/>
                <w:lang w:bidi="ar-QA"/>
              </w:rPr>
            </w:pPr>
          </w:p>
          <w:p w14:paraId="550A016B" w14:textId="0A09E65D" w:rsidR="009154D8" w:rsidRPr="00301EF4" w:rsidRDefault="009154D8" w:rsidP="00325576">
            <w:pPr>
              <w:bidi w:val="0"/>
              <w:jc w:val="center"/>
              <w:rPr>
                <w:rFonts w:ascii="Segoe UI" w:hAnsi="Segoe UI" w:cs="Segoe UI"/>
                <w:lang w:bidi="ar-QA"/>
              </w:rPr>
            </w:pPr>
          </w:p>
          <w:p w14:paraId="0913DE59" w14:textId="2B512409" w:rsidR="00891B0C" w:rsidRPr="00301EF4" w:rsidRDefault="003B65FB" w:rsidP="00325576">
            <w:pPr>
              <w:bidi w:val="0"/>
              <w:jc w:val="center"/>
              <w:rPr>
                <w:rFonts w:ascii="Segoe UI" w:hAnsi="Segoe UI" w:cs="Segoe UI"/>
                <w:lang w:bidi="ar-QA"/>
              </w:rPr>
            </w:pPr>
            <w:r>
              <w:rPr>
                <w:rFonts w:ascii="Segoe UI" w:hAnsi="Segoe UI" w:cs="Segoe UI"/>
                <w:noProof/>
                <w:lang w:bidi="ar-QA"/>
              </w:rPr>
              <w:drawing>
                <wp:inline distT="0" distB="0" distL="0" distR="0" wp14:anchorId="3D9243A0" wp14:editId="5AFE1DB4">
                  <wp:extent cx="1781175" cy="2019300"/>
                  <wp:effectExtent l="0" t="0" r="9525" b="0"/>
                  <wp:docPr id="1811136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51A18" w14:textId="51A5A88F" w:rsidR="00301EF4" w:rsidRPr="00301EF4" w:rsidRDefault="00301EF4" w:rsidP="00325576">
            <w:pPr>
              <w:bidi w:val="0"/>
              <w:jc w:val="center"/>
              <w:rPr>
                <w:rFonts w:ascii="Segoe UI" w:hAnsi="Segoe UI" w:cs="Segoe UI"/>
                <w:lang w:bidi="ar-QA"/>
              </w:rPr>
            </w:pPr>
          </w:p>
          <w:p w14:paraId="039BB42D" w14:textId="77777777" w:rsidR="0092690B" w:rsidRDefault="0092690B" w:rsidP="00325576">
            <w:pPr>
              <w:bidi w:val="0"/>
              <w:jc w:val="center"/>
              <w:rPr>
                <w:rFonts w:ascii="Segoe UI" w:hAnsi="Segoe UI" w:cs="Segoe UI"/>
                <w:b/>
                <w:bCs/>
                <w:noProof/>
                <w:sz w:val="36"/>
                <w:szCs w:val="36"/>
                <w:lang w:bidi="ar-QA"/>
              </w:rPr>
            </w:pPr>
          </w:p>
          <w:p w14:paraId="6B03B6E2" w14:textId="01474B55" w:rsidR="002202EC" w:rsidRDefault="00712757" w:rsidP="00325576">
            <w:pPr>
              <w:bidi w:val="0"/>
              <w:ind w:left="345"/>
              <w:jc w:val="center"/>
              <w:rPr>
                <w:rFonts w:ascii="Segoe UI" w:hAnsi="Segoe UI" w:cs="Segoe UI"/>
                <w:b/>
                <w:bCs/>
                <w:noProof/>
                <w:lang w:bidi="ar-QA"/>
              </w:rPr>
            </w:pPr>
            <w:r w:rsidRPr="00712757">
              <w:rPr>
                <w:rFonts w:ascii="Segoe UI" w:hAnsi="Segoe UI" w:cs="Segoe UI"/>
                <w:b/>
                <w:bCs/>
                <w:noProof/>
                <w:sz w:val="36"/>
                <w:szCs w:val="36"/>
                <w:lang w:bidi="ar-QA"/>
              </w:rPr>
              <w:t>Nour Aldeen Emad Ali Salah</w:t>
            </w:r>
          </w:p>
          <w:p w14:paraId="31543FF2" w14:textId="77777777" w:rsidR="00712757" w:rsidRDefault="00712757" w:rsidP="00325576">
            <w:pPr>
              <w:bidi w:val="0"/>
              <w:ind w:left="345"/>
              <w:jc w:val="center"/>
              <w:rPr>
                <w:rFonts w:ascii="Segoe UI" w:hAnsi="Segoe UI" w:cs="Segoe UI"/>
                <w:b/>
                <w:bCs/>
                <w:noProof/>
                <w:lang w:bidi="ar-QA"/>
              </w:rPr>
            </w:pPr>
          </w:p>
          <w:p w14:paraId="02D0B712" w14:textId="77777777" w:rsidR="00325576" w:rsidRDefault="00325576" w:rsidP="00325576">
            <w:pPr>
              <w:bidi w:val="0"/>
              <w:ind w:left="345"/>
              <w:jc w:val="center"/>
              <w:rPr>
                <w:rFonts w:ascii="Segoe UI" w:hAnsi="Segoe UI" w:cs="Segoe UI"/>
                <w:b/>
                <w:bCs/>
                <w:noProof/>
                <w:lang w:bidi="ar-QA"/>
              </w:rPr>
            </w:pPr>
          </w:p>
          <w:p w14:paraId="7DABC3E4" w14:textId="785F807A" w:rsidR="00301EF4" w:rsidRPr="00301EF4" w:rsidRDefault="002202EC" w:rsidP="00325576">
            <w:pPr>
              <w:bidi w:val="0"/>
              <w:ind w:left="345"/>
              <w:jc w:val="center"/>
              <w:rPr>
                <w:rFonts w:ascii="Segoe UI" w:hAnsi="Segoe UI" w:cs="Segoe UI"/>
                <w:lang w:bidi="ar-QA"/>
              </w:rPr>
            </w:pPr>
            <w:r w:rsidRPr="002202EC">
              <w:rPr>
                <w:rFonts w:ascii="Segoe UI" w:hAnsi="Segoe UI" w:cs="Segoe UI"/>
                <w:b/>
                <w:bCs/>
                <w:noProof/>
                <w:lang w:bidi="ar-QA"/>
              </w:rPr>
              <w:t>DATE OF BIRTH</w:t>
            </w:r>
            <w:r w:rsidRPr="00301EF4">
              <w:rPr>
                <w:rFonts w:ascii="Segoe UI" w:hAnsi="Segoe UI" w:cs="Segoe UI"/>
                <w:noProof/>
                <w:lang w:bidi="ar-QA"/>
              </w:rPr>
              <w:t xml:space="preserve"> </w:t>
            </w:r>
            <w:r w:rsidR="00712757">
              <w:rPr>
                <w:rFonts w:ascii="Segoe UI" w:hAnsi="Segoe UI" w:cs="Segoe UI"/>
                <w:noProof/>
                <w:lang w:bidi="ar-QA"/>
              </w:rPr>
              <w:t>10/04/2001</w:t>
            </w:r>
          </w:p>
          <w:p w14:paraId="734BDFE4" w14:textId="77777777" w:rsidR="00301EF4" w:rsidRPr="00301EF4" w:rsidRDefault="00301EF4" w:rsidP="00325576">
            <w:pPr>
              <w:bidi w:val="0"/>
              <w:ind w:left="345"/>
              <w:jc w:val="center"/>
              <w:rPr>
                <w:rFonts w:ascii="Segoe UI" w:hAnsi="Segoe UI" w:cs="Segoe UI"/>
                <w:lang w:bidi="ar-QA"/>
              </w:rPr>
            </w:pPr>
          </w:p>
          <w:p w14:paraId="06199703" w14:textId="06C9B673" w:rsidR="00301EF4" w:rsidRPr="00301EF4" w:rsidRDefault="002202EC" w:rsidP="00325576">
            <w:pPr>
              <w:bidi w:val="0"/>
              <w:ind w:left="345"/>
              <w:jc w:val="center"/>
              <w:rPr>
                <w:rFonts w:ascii="Segoe UI" w:hAnsi="Segoe UI" w:cs="Segoe UI"/>
                <w:lang w:bidi="ar-QA"/>
              </w:rPr>
            </w:pPr>
            <w:r w:rsidRPr="002202EC">
              <w:rPr>
                <w:rFonts w:ascii="Segoe UI" w:hAnsi="Segoe UI" w:cs="Segoe UI"/>
                <w:b/>
                <w:bCs/>
                <w:noProof/>
                <w:lang w:bidi="ar-QA"/>
              </w:rPr>
              <w:t>NATINALITY</w:t>
            </w:r>
            <w:r w:rsidR="00952674">
              <w:rPr>
                <w:rFonts w:ascii="Segoe UI" w:hAnsi="Segoe UI" w:cs="Segoe UI" w:hint="cs"/>
                <w:b/>
                <w:bCs/>
                <w:noProof/>
                <w:rtl/>
                <w:lang w:bidi="ar-QA"/>
              </w:rPr>
              <w:t>ـ</w:t>
            </w:r>
            <w:r w:rsidR="00952674">
              <w:rPr>
                <w:rFonts w:ascii="Segoe UI" w:hAnsi="Segoe UI" w:cs="Segoe UI"/>
                <w:b/>
                <w:bCs/>
                <w:noProof/>
                <w:lang w:bidi="ar-QA"/>
              </w:rPr>
              <w:t>:</w:t>
            </w:r>
            <w:r w:rsidR="00952674" w:rsidRPr="00226D37">
              <w:rPr>
                <w:rFonts w:ascii="Segoe UI" w:hAnsi="Segoe UI" w:cs="Segoe UI"/>
                <w:noProof/>
                <w:lang w:bidi="ar-QA"/>
              </w:rPr>
              <w:t xml:space="preserve"> Jordanian</w:t>
            </w:r>
          </w:p>
          <w:p w14:paraId="3BFFF3C0" w14:textId="77777777" w:rsidR="00301EF4" w:rsidRPr="00301EF4" w:rsidRDefault="00301EF4" w:rsidP="00325576">
            <w:pPr>
              <w:bidi w:val="0"/>
              <w:ind w:left="345"/>
              <w:jc w:val="center"/>
              <w:rPr>
                <w:rFonts w:ascii="Segoe UI" w:hAnsi="Segoe UI" w:cs="Segoe UI"/>
                <w:lang w:bidi="ar-QA"/>
              </w:rPr>
            </w:pPr>
          </w:p>
          <w:p w14:paraId="45025933" w14:textId="1442D48F" w:rsidR="00301EF4" w:rsidRPr="00301EF4" w:rsidRDefault="002202EC" w:rsidP="00325576">
            <w:pPr>
              <w:bidi w:val="0"/>
              <w:ind w:left="345"/>
              <w:jc w:val="center"/>
              <w:rPr>
                <w:rFonts w:ascii="Segoe UI" w:hAnsi="Segoe UI" w:cs="Segoe UI"/>
                <w:lang w:bidi="ar-QA"/>
              </w:rPr>
            </w:pPr>
            <w:r w:rsidRPr="002202EC">
              <w:rPr>
                <w:rFonts w:ascii="Segoe UI" w:hAnsi="Segoe UI" w:cs="Segoe UI"/>
                <w:b/>
                <w:bCs/>
                <w:noProof/>
                <w:lang w:bidi="ar-QA"/>
              </w:rPr>
              <w:t>GENDER:</w:t>
            </w:r>
            <w:r w:rsidRPr="00301EF4">
              <w:rPr>
                <w:rFonts w:ascii="Segoe UI" w:hAnsi="Segoe UI" w:cs="Segoe UI"/>
                <w:noProof/>
                <w:lang w:bidi="ar-QA"/>
              </w:rPr>
              <w:t xml:space="preserve"> </w:t>
            </w:r>
            <w:r w:rsidR="00301EF4" w:rsidRPr="00301EF4">
              <w:rPr>
                <w:rFonts w:ascii="Segoe UI" w:hAnsi="Segoe UI" w:cs="Segoe UI"/>
                <w:noProof/>
                <w:lang w:bidi="ar-QA"/>
              </w:rPr>
              <w:t>Male</w:t>
            </w:r>
          </w:p>
          <w:p w14:paraId="4F0400DA" w14:textId="77777777" w:rsidR="00301EF4" w:rsidRPr="00301EF4" w:rsidRDefault="00301EF4" w:rsidP="00325576">
            <w:pPr>
              <w:bidi w:val="0"/>
              <w:ind w:left="345"/>
              <w:jc w:val="center"/>
              <w:rPr>
                <w:rFonts w:ascii="Segoe UI" w:hAnsi="Segoe UI" w:cs="Segoe UI"/>
                <w:lang w:bidi="ar-QA"/>
              </w:rPr>
            </w:pPr>
          </w:p>
          <w:p w14:paraId="43C85B33" w14:textId="77777777" w:rsidR="00325576" w:rsidRDefault="00325576" w:rsidP="00325576">
            <w:pPr>
              <w:bidi w:val="0"/>
              <w:ind w:left="345"/>
              <w:jc w:val="center"/>
              <w:rPr>
                <w:rFonts w:ascii="Segoe UI" w:hAnsi="Segoe UI" w:cs="Segoe UI"/>
                <w:b/>
                <w:bCs/>
                <w:noProof/>
                <w:sz w:val="32"/>
                <w:szCs w:val="32"/>
                <w:lang w:bidi="ar-QA"/>
              </w:rPr>
            </w:pPr>
          </w:p>
          <w:p w14:paraId="67A193DE" w14:textId="72550C5E" w:rsidR="00301EF4" w:rsidRPr="00301EF4" w:rsidRDefault="002202EC" w:rsidP="00325576">
            <w:pPr>
              <w:bidi w:val="0"/>
              <w:ind w:left="345"/>
              <w:jc w:val="center"/>
              <w:rPr>
                <w:rFonts w:ascii="Segoe UI" w:hAnsi="Segoe UI" w:cs="Segoe UI"/>
                <w:b/>
                <w:bCs/>
                <w:noProof/>
                <w:sz w:val="32"/>
                <w:szCs w:val="32"/>
                <w:lang w:bidi="ar-QA"/>
              </w:rPr>
            </w:pPr>
            <w:r w:rsidRPr="00301EF4">
              <w:rPr>
                <w:rFonts w:ascii="Segoe UI" w:hAnsi="Segoe UI" w:cs="Segoe UI"/>
                <w:b/>
                <w:bCs/>
                <w:noProof/>
                <w:sz w:val="32"/>
                <w:szCs w:val="32"/>
                <w:lang w:bidi="ar-QA"/>
              </w:rPr>
              <w:t>CONTACT</w:t>
            </w:r>
          </w:p>
          <w:p w14:paraId="2BB4E4ED" w14:textId="77777777" w:rsidR="00301EF4" w:rsidRPr="00301EF4" w:rsidRDefault="00301EF4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</w:p>
          <w:p w14:paraId="7CCFFE46" w14:textId="77777777" w:rsidR="00712757" w:rsidRDefault="00712757" w:rsidP="00325576">
            <w:pPr>
              <w:bidi w:val="0"/>
              <w:ind w:left="345"/>
              <w:jc w:val="center"/>
              <w:rPr>
                <w:rFonts w:ascii="Segoe UI" w:hAnsi="Segoe UI" w:cs="Segoe UI"/>
                <w:noProof/>
                <w:lang w:bidi="ar-QA"/>
              </w:rPr>
            </w:pPr>
            <w:r w:rsidRPr="00712757">
              <w:rPr>
                <w:rFonts w:ascii="Segoe UI" w:hAnsi="Segoe UI" w:cs="Segoe UI"/>
                <w:noProof/>
                <w:lang w:bidi="ar-QA"/>
              </w:rPr>
              <w:t>Jerusalem- Abu Dees</w:t>
            </w:r>
          </w:p>
          <w:p w14:paraId="1FCC79D0" w14:textId="570BDAA6" w:rsidR="00301EF4" w:rsidRDefault="00301EF4" w:rsidP="00325576">
            <w:pPr>
              <w:bidi w:val="0"/>
              <w:ind w:left="345"/>
              <w:jc w:val="center"/>
              <w:rPr>
                <w:rFonts w:ascii="Segoe UI" w:hAnsi="Segoe UI" w:cs="Segoe UI"/>
                <w:noProof/>
                <w:lang w:bidi="ar-QA"/>
              </w:rPr>
            </w:pPr>
            <w:r w:rsidRPr="00301EF4">
              <w:rPr>
                <w:rFonts w:ascii="Segoe UI" w:hAnsi="Segoe UI" w:cs="Segoe UI"/>
                <w:noProof/>
                <w:lang w:bidi="ar-QA"/>
              </w:rPr>
              <w:t>Palestinian territorires (Home)</w:t>
            </w:r>
          </w:p>
          <w:p w14:paraId="30F24FD7" w14:textId="77777777" w:rsidR="0092690B" w:rsidRDefault="0092690B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</w:p>
          <w:p w14:paraId="76FB7B2A" w14:textId="77777777" w:rsidR="0092690B" w:rsidRDefault="0092690B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</w:p>
          <w:p w14:paraId="010BD03E" w14:textId="510A7DC9" w:rsidR="0092690B" w:rsidRDefault="00712757" w:rsidP="00325576">
            <w:pPr>
              <w:bidi w:val="0"/>
              <w:jc w:val="center"/>
            </w:pPr>
            <w:hyperlink r:id="rId7" w:history="1">
              <w:r w:rsidRPr="002B1EBC">
                <w:rPr>
                  <w:rStyle w:val="Hyperlink"/>
                </w:rPr>
                <w:t>Nouremadmoh@gmail.com</w:t>
              </w:r>
            </w:hyperlink>
          </w:p>
          <w:p w14:paraId="22EFAF7F" w14:textId="77777777" w:rsidR="00712757" w:rsidRDefault="00712757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</w:p>
          <w:p w14:paraId="71CDB993" w14:textId="10989EA2" w:rsidR="0092690B" w:rsidRDefault="00712757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  <w:r w:rsidRPr="00712757">
              <w:rPr>
                <w:rFonts w:ascii="Segoe UI" w:hAnsi="Segoe UI" w:cs="Segoe UI"/>
                <w:noProof/>
                <w:lang w:bidi="ar-QA"/>
              </w:rPr>
              <w:t>+970594610507</w:t>
            </w:r>
          </w:p>
          <w:p w14:paraId="0C3ADB63" w14:textId="77777777" w:rsidR="00712757" w:rsidRDefault="00712757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</w:p>
          <w:p w14:paraId="6A95F3FD" w14:textId="639682E0" w:rsidR="0092690B" w:rsidRDefault="00712757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  <w:hyperlink r:id="rId8" w:history="1">
              <w:r w:rsidRPr="002B1EBC">
                <w:rPr>
                  <w:rStyle w:val="Hyperlink"/>
                </w:rPr>
                <w:t>https://www.facebook.com/share/18tAHFRJJQ/?mibextid=wwXIfr</w:t>
              </w:r>
            </w:hyperlink>
          </w:p>
          <w:p w14:paraId="3891C7C5" w14:textId="77777777" w:rsidR="00712757" w:rsidRDefault="00712757" w:rsidP="00325576">
            <w:pPr>
              <w:bidi w:val="0"/>
              <w:jc w:val="center"/>
              <w:rPr>
                <w:rFonts w:ascii="Segoe UI" w:hAnsi="Segoe UI" w:cs="Segoe UI"/>
                <w:noProof/>
                <w:lang w:bidi="ar-QA"/>
              </w:rPr>
            </w:pPr>
          </w:p>
          <w:p w14:paraId="55B63917" w14:textId="6536E876" w:rsidR="00301EF4" w:rsidRPr="00301EF4" w:rsidRDefault="00301EF4" w:rsidP="00325576">
            <w:pPr>
              <w:bidi w:val="0"/>
              <w:jc w:val="center"/>
              <w:rPr>
                <w:rFonts w:ascii="Segoe UI" w:hAnsi="Segoe UI" w:cs="Segoe UI"/>
                <w:rtl/>
                <w:lang w:bidi="ar-QA"/>
              </w:rPr>
            </w:pPr>
          </w:p>
        </w:tc>
      </w:tr>
      <w:tr w:rsidR="00891B0C" w:rsidRPr="00325576" w14:paraId="64B2D683" w14:textId="77777777" w:rsidTr="00542C28">
        <w:tc>
          <w:tcPr>
            <w:tcW w:w="7133" w:type="dxa"/>
          </w:tcPr>
          <w:p w14:paraId="40CD318A" w14:textId="6EB4DA19" w:rsidR="00891B0C" w:rsidRPr="00325576" w:rsidRDefault="002202EC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lastRenderedPageBreak/>
              <w:t>EDUCATION AND TRAINING:</w:t>
            </w:r>
          </w:p>
          <w:p w14:paraId="553F6D22" w14:textId="77777777" w:rsidR="00301EF4" w:rsidRPr="00325576" w:rsidRDefault="00301EF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631090F7" w14:textId="02223C75" w:rsidR="00301EF4" w:rsidRPr="00325576" w:rsidRDefault="0095267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color w:val="002060"/>
                <w:sz w:val="24"/>
                <w:szCs w:val="24"/>
                <w:lang w:bidi="ar-QA"/>
              </w:rPr>
              <w:t>2017-2018</w:t>
            </w:r>
            <w:r w:rsidR="00301EF4" w:rsidRPr="00325576">
              <w:rPr>
                <w:rFonts w:ascii="Segoe UI" w:hAnsi="Segoe UI" w:cs="Segoe UI"/>
                <w:color w:val="002060"/>
                <w:sz w:val="24"/>
                <w:szCs w:val="24"/>
                <w:lang w:bidi="ar-QA"/>
              </w:rPr>
              <w:t xml:space="preserve"> Ramallah, Autonomous Palestinian Territories</w:t>
            </w:r>
            <w:r w:rsidR="00301EF4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.</w:t>
            </w:r>
          </w:p>
          <w:p w14:paraId="62B9E30F" w14:textId="77777777" w:rsidR="002202EC" w:rsidRPr="00325576" w:rsidRDefault="002202EC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3A9793F7" w14:textId="2248ED07" w:rsidR="00301EF4" w:rsidRPr="00325576" w:rsidRDefault="00301EF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Bachelor of Electrical Engineering $ Bilateral Studies. Al-Quds University/ Abu Dees</w:t>
            </w: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.</w:t>
            </w:r>
          </w:p>
          <w:p w14:paraId="7B544758" w14:textId="77777777" w:rsidR="00301EF4" w:rsidRPr="00325576" w:rsidRDefault="00301EF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</w:p>
          <w:p w14:paraId="30C4BD39" w14:textId="4091C0A3" w:rsidR="00301EF4" w:rsidRPr="00325576" w:rsidRDefault="0095267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color w:val="002060"/>
                <w:sz w:val="24"/>
                <w:szCs w:val="24"/>
                <w:lang w:bidi="ar-QA"/>
              </w:rPr>
              <w:t xml:space="preserve">01/08/2018 – 01/01/2023 </w:t>
            </w:r>
            <w:r w:rsidR="00301EF4" w:rsidRPr="00325576">
              <w:rPr>
                <w:rFonts w:ascii="Segoe UI" w:hAnsi="Segoe UI" w:cs="Segoe UI"/>
                <w:color w:val="002060"/>
                <w:sz w:val="24"/>
                <w:szCs w:val="24"/>
                <w:lang w:bidi="ar-QA"/>
              </w:rPr>
              <w:t>Ramallah, Autonomous Palestinian Territories</w:t>
            </w:r>
            <w:r w:rsidR="00301EF4"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.</w:t>
            </w:r>
          </w:p>
          <w:p w14:paraId="671CEE07" w14:textId="1878B562" w:rsidR="00301EF4" w:rsidRPr="00325576" w:rsidRDefault="00301EF4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sz w:val="24"/>
                <w:szCs w:val="24"/>
                <w:rtl/>
                <w:lang w:bidi="ar-QA"/>
              </w:rPr>
            </w:pPr>
          </w:p>
        </w:tc>
        <w:tc>
          <w:tcPr>
            <w:tcW w:w="3675" w:type="dxa"/>
          </w:tcPr>
          <w:p w14:paraId="6425E03A" w14:textId="77777777" w:rsidR="00301EF4" w:rsidRPr="00325576" w:rsidRDefault="00301EF4" w:rsidP="00325576">
            <w:pPr>
              <w:bidi w:val="0"/>
              <w:jc w:val="center"/>
              <w:rPr>
                <w:rFonts w:ascii="Segoe UI" w:hAnsi="Segoe UI" w:cs="Segoe UI"/>
                <w:noProof/>
                <w:sz w:val="24"/>
                <w:szCs w:val="24"/>
                <w:lang w:bidi="ar-QA"/>
              </w:rPr>
            </w:pPr>
          </w:p>
          <w:p w14:paraId="5BE46991" w14:textId="37FEBD93" w:rsidR="00301EF4" w:rsidRPr="00325576" w:rsidRDefault="00301EF4" w:rsidP="00325576">
            <w:pPr>
              <w:bidi w:val="0"/>
              <w:jc w:val="center"/>
              <w:rPr>
                <w:rFonts w:ascii="Segoe UI" w:hAnsi="Segoe UI" w:cs="Segoe UI"/>
                <w:noProof/>
                <w:sz w:val="24"/>
                <w:szCs w:val="24"/>
                <w:lang w:bidi="ar-QA"/>
              </w:rPr>
            </w:pPr>
          </w:p>
        </w:tc>
      </w:tr>
      <w:tr w:rsidR="00891B0C" w:rsidRPr="00325576" w14:paraId="655DC900" w14:textId="77777777" w:rsidTr="00542C28">
        <w:tc>
          <w:tcPr>
            <w:tcW w:w="7133" w:type="dxa"/>
          </w:tcPr>
          <w:p w14:paraId="01811C61" w14:textId="2339113A" w:rsidR="00891B0C" w:rsidRPr="00325576" w:rsidRDefault="002202EC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SKILLS:</w:t>
            </w:r>
          </w:p>
          <w:p w14:paraId="35211424" w14:textId="1AA83A4F" w:rsidR="0041694B" w:rsidRPr="00325576" w:rsidRDefault="000B2E55" w:rsidP="00325576">
            <w:pPr>
              <w:pStyle w:val="ListParagraph"/>
              <w:numPr>
                <w:ilvl w:val="0"/>
                <w:numId w:val="23"/>
              </w:numPr>
              <w:bidi w:val="0"/>
              <w:ind w:left="72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possess extensive knowledge in computer systems and technologies, with exceptional skills that set me apart in this field.</w:t>
            </w:r>
          </w:p>
          <w:p w14:paraId="1788B2D8" w14:textId="42D1B6B3" w:rsidR="000B2E55" w:rsidRPr="00325576" w:rsidRDefault="000B2E55" w:rsidP="00325576">
            <w:pPr>
              <w:pStyle w:val="ListParagraph"/>
              <w:numPr>
                <w:ilvl w:val="0"/>
                <w:numId w:val="23"/>
              </w:numPr>
              <w:bidi w:val="0"/>
              <w:ind w:left="72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Marketing and Sales: Solid understanding of marketing strategies and developing client relationships to support business growth.</w:t>
            </w:r>
          </w:p>
          <w:p w14:paraId="32431FC1" w14:textId="025ACE3E" w:rsidR="0041694B" w:rsidRPr="00325576" w:rsidRDefault="000B2E55" w:rsidP="00325576">
            <w:pPr>
              <w:pStyle w:val="ListParagraph"/>
              <w:numPr>
                <w:ilvl w:val="0"/>
                <w:numId w:val="23"/>
              </w:numPr>
              <w:bidi w:val="0"/>
              <w:ind w:left="721"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Teamwork: Ability to work within cross-functional teams, fostering collaboration and productivity.</w:t>
            </w:r>
          </w:p>
          <w:p w14:paraId="02C339A7" w14:textId="7568C21C" w:rsidR="004A15DC" w:rsidRPr="00325576" w:rsidRDefault="004A15DC" w:rsidP="00325576">
            <w:pPr>
              <w:bidi w:val="0"/>
              <w:ind w:left="661" w:right="241"/>
              <w:jc w:val="both"/>
              <w:rPr>
                <w:rFonts w:ascii="Segoe UI" w:hAnsi="Segoe UI" w:cs="Segoe UI"/>
                <w:sz w:val="24"/>
                <w:szCs w:val="24"/>
                <w:rtl/>
                <w:lang w:bidi="ar-QA"/>
              </w:rPr>
            </w:pPr>
          </w:p>
        </w:tc>
        <w:tc>
          <w:tcPr>
            <w:tcW w:w="3675" w:type="dxa"/>
          </w:tcPr>
          <w:p w14:paraId="16877345" w14:textId="2B6F5DF8" w:rsidR="00891B0C" w:rsidRPr="00325576" w:rsidRDefault="00891B0C" w:rsidP="00325576">
            <w:pPr>
              <w:bidi w:val="0"/>
              <w:jc w:val="center"/>
              <w:rPr>
                <w:rFonts w:ascii="Segoe UI" w:hAnsi="Segoe UI" w:cs="Segoe UI"/>
                <w:noProof/>
                <w:sz w:val="24"/>
                <w:szCs w:val="24"/>
                <w:lang w:bidi="ar-QA"/>
              </w:rPr>
            </w:pPr>
          </w:p>
        </w:tc>
      </w:tr>
      <w:tr w:rsidR="004A15DC" w:rsidRPr="00325576" w14:paraId="4FD27F79" w14:textId="77777777" w:rsidTr="00542C28">
        <w:tc>
          <w:tcPr>
            <w:tcW w:w="7133" w:type="dxa"/>
          </w:tcPr>
          <w:p w14:paraId="1CE35B6A" w14:textId="1C3AAE7F" w:rsidR="004A15DC" w:rsidRPr="00325576" w:rsidRDefault="002202EC" w:rsidP="00325576">
            <w:pPr>
              <w:bidi w:val="0"/>
              <w:ind w:left="301" w:right="241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b/>
                <w:bCs/>
                <w:sz w:val="24"/>
                <w:szCs w:val="24"/>
                <w:lang w:bidi="ar-QA"/>
              </w:rPr>
              <w:t>LANGUAGES:</w:t>
            </w:r>
          </w:p>
          <w:p w14:paraId="6217C036" w14:textId="77777777" w:rsidR="004A15DC" w:rsidRPr="00325576" w:rsidRDefault="004A15DC" w:rsidP="00325576">
            <w:pPr>
              <w:pStyle w:val="ListParagraph"/>
              <w:numPr>
                <w:ilvl w:val="0"/>
                <w:numId w:val="7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Arabic (Native)</w:t>
            </w:r>
          </w:p>
          <w:p w14:paraId="15EEF050" w14:textId="6F16C711" w:rsidR="004A15DC" w:rsidRPr="00325576" w:rsidRDefault="002202EC" w:rsidP="00325576">
            <w:pPr>
              <w:pStyle w:val="ListParagraph"/>
              <w:numPr>
                <w:ilvl w:val="0"/>
                <w:numId w:val="7"/>
              </w:numPr>
              <w:bidi w:val="0"/>
              <w:ind w:right="241"/>
              <w:jc w:val="both"/>
              <w:rPr>
                <w:rFonts w:ascii="Segoe UI" w:hAnsi="Segoe UI" w:cs="Segoe UI"/>
                <w:sz w:val="24"/>
                <w:szCs w:val="24"/>
                <w:lang w:bidi="ar-QA"/>
              </w:rPr>
            </w:pPr>
            <w:r w:rsidRPr="00325576">
              <w:rPr>
                <w:rFonts w:ascii="Segoe UI" w:hAnsi="Segoe UI" w:cs="Segoe UI"/>
                <w:sz w:val="24"/>
                <w:szCs w:val="24"/>
                <w:lang w:bidi="ar-QA"/>
              </w:rPr>
              <w:t>English (C1)</w:t>
            </w:r>
          </w:p>
        </w:tc>
        <w:tc>
          <w:tcPr>
            <w:tcW w:w="3675" w:type="dxa"/>
          </w:tcPr>
          <w:p w14:paraId="0A85F346" w14:textId="77777777" w:rsidR="004A15DC" w:rsidRPr="00325576" w:rsidRDefault="004A15DC" w:rsidP="00325576">
            <w:pPr>
              <w:bidi w:val="0"/>
              <w:jc w:val="center"/>
              <w:rPr>
                <w:rFonts w:ascii="Segoe UI" w:hAnsi="Segoe UI" w:cs="Segoe UI"/>
                <w:noProof/>
                <w:sz w:val="24"/>
                <w:szCs w:val="24"/>
                <w:lang w:bidi="ar-QA"/>
              </w:rPr>
            </w:pPr>
          </w:p>
        </w:tc>
      </w:tr>
    </w:tbl>
    <w:p w14:paraId="1629F46C" w14:textId="77777777" w:rsidR="00891B0C" w:rsidRPr="00325576" w:rsidRDefault="00891B0C" w:rsidP="00325576">
      <w:pPr>
        <w:spacing w:line="240" w:lineRule="auto"/>
        <w:rPr>
          <w:sz w:val="24"/>
          <w:szCs w:val="24"/>
          <w:lang w:bidi="ar-QA"/>
        </w:rPr>
      </w:pPr>
    </w:p>
    <w:sectPr w:rsidR="00891B0C" w:rsidRPr="00325576" w:rsidSect="009507E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D55"/>
    <w:multiLevelType w:val="hybridMultilevel"/>
    <w:tmpl w:val="C4068B52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11C867B3"/>
    <w:multiLevelType w:val="multilevel"/>
    <w:tmpl w:val="F3D4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550E6"/>
    <w:multiLevelType w:val="multilevel"/>
    <w:tmpl w:val="A150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B1C89"/>
    <w:multiLevelType w:val="multilevel"/>
    <w:tmpl w:val="EBB4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8127F"/>
    <w:multiLevelType w:val="multilevel"/>
    <w:tmpl w:val="69E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E619C"/>
    <w:multiLevelType w:val="multilevel"/>
    <w:tmpl w:val="EF6E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1478F"/>
    <w:multiLevelType w:val="hybridMultilevel"/>
    <w:tmpl w:val="EFBEEC48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7" w15:restartNumberingAfterBreak="0">
    <w:nsid w:val="2C49178E"/>
    <w:multiLevelType w:val="multilevel"/>
    <w:tmpl w:val="9A7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F3F0E"/>
    <w:multiLevelType w:val="multilevel"/>
    <w:tmpl w:val="764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50549"/>
    <w:multiLevelType w:val="multilevel"/>
    <w:tmpl w:val="FBF8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D51401"/>
    <w:multiLevelType w:val="hybridMultilevel"/>
    <w:tmpl w:val="57A0F064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 w15:restartNumberingAfterBreak="0">
    <w:nsid w:val="3EAA37B7"/>
    <w:multiLevelType w:val="multilevel"/>
    <w:tmpl w:val="2720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E4B7C"/>
    <w:multiLevelType w:val="hybridMultilevel"/>
    <w:tmpl w:val="20606F4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3" w15:restartNumberingAfterBreak="0">
    <w:nsid w:val="42F44ACB"/>
    <w:multiLevelType w:val="hybridMultilevel"/>
    <w:tmpl w:val="2AA456F2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 w15:restartNumberingAfterBreak="0">
    <w:nsid w:val="45EC2A63"/>
    <w:multiLevelType w:val="multilevel"/>
    <w:tmpl w:val="9BA8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F6C69"/>
    <w:multiLevelType w:val="hybridMultilevel"/>
    <w:tmpl w:val="A89A961E"/>
    <w:lvl w:ilvl="0" w:tplc="A9628C1A">
      <w:start w:val="1"/>
      <w:numFmt w:val="bullet"/>
      <w:lvlText w:val="•"/>
      <w:lvlJc w:val="left"/>
      <w:pPr>
        <w:ind w:left="78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E3022">
      <w:start w:val="1"/>
      <w:numFmt w:val="bullet"/>
      <w:lvlText w:val="o"/>
      <w:lvlJc w:val="left"/>
      <w:pPr>
        <w:ind w:left="174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2CB8E">
      <w:start w:val="1"/>
      <w:numFmt w:val="bullet"/>
      <w:lvlText w:val="▪"/>
      <w:lvlJc w:val="left"/>
      <w:pPr>
        <w:ind w:left="246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4804A">
      <w:start w:val="1"/>
      <w:numFmt w:val="bullet"/>
      <w:lvlText w:val="•"/>
      <w:lvlJc w:val="left"/>
      <w:pPr>
        <w:ind w:left="318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41D76">
      <w:start w:val="1"/>
      <w:numFmt w:val="bullet"/>
      <w:lvlText w:val="o"/>
      <w:lvlJc w:val="left"/>
      <w:pPr>
        <w:ind w:left="390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8276B8">
      <w:start w:val="1"/>
      <w:numFmt w:val="bullet"/>
      <w:lvlText w:val="▪"/>
      <w:lvlJc w:val="left"/>
      <w:pPr>
        <w:ind w:left="462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077D0">
      <w:start w:val="1"/>
      <w:numFmt w:val="bullet"/>
      <w:lvlText w:val="•"/>
      <w:lvlJc w:val="left"/>
      <w:pPr>
        <w:ind w:left="534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218C4">
      <w:start w:val="1"/>
      <w:numFmt w:val="bullet"/>
      <w:lvlText w:val="o"/>
      <w:lvlJc w:val="left"/>
      <w:pPr>
        <w:ind w:left="606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64586">
      <w:start w:val="1"/>
      <w:numFmt w:val="bullet"/>
      <w:lvlText w:val="▪"/>
      <w:lvlJc w:val="left"/>
      <w:pPr>
        <w:ind w:left="6789"/>
      </w:pPr>
      <w:rPr>
        <w:rFonts w:ascii="Open Sans" w:eastAsia="Open Sans" w:hAnsi="Open Sans" w:cs="Open Sans"/>
        <w:b w:val="0"/>
        <w:i w:val="0"/>
        <w:strike w:val="0"/>
        <w:dstrike w:val="0"/>
        <w:color w:val="5656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9527BE"/>
    <w:multiLevelType w:val="multilevel"/>
    <w:tmpl w:val="B8B8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60170"/>
    <w:multiLevelType w:val="hybridMultilevel"/>
    <w:tmpl w:val="8D3478D0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 w15:restartNumberingAfterBreak="0">
    <w:nsid w:val="768D6023"/>
    <w:multiLevelType w:val="multilevel"/>
    <w:tmpl w:val="F39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1B2B40"/>
    <w:multiLevelType w:val="hybridMultilevel"/>
    <w:tmpl w:val="E6AAB738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0" w15:restartNumberingAfterBreak="0">
    <w:nsid w:val="780E0F18"/>
    <w:multiLevelType w:val="multilevel"/>
    <w:tmpl w:val="9594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4E11B6"/>
    <w:multiLevelType w:val="hybridMultilevel"/>
    <w:tmpl w:val="675CBEA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2" w15:restartNumberingAfterBreak="0">
    <w:nsid w:val="7D766842"/>
    <w:multiLevelType w:val="multilevel"/>
    <w:tmpl w:val="1240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524152">
    <w:abstractNumId w:val="15"/>
  </w:num>
  <w:num w:numId="2" w16cid:durableId="510341784">
    <w:abstractNumId w:val="6"/>
  </w:num>
  <w:num w:numId="3" w16cid:durableId="358286174">
    <w:abstractNumId w:val="17"/>
  </w:num>
  <w:num w:numId="4" w16cid:durableId="314114569">
    <w:abstractNumId w:val="12"/>
  </w:num>
  <w:num w:numId="5" w16cid:durableId="1287933604">
    <w:abstractNumId w:val="10"/>
  </w:num>
  <w:num w:numId="6" w16cid:durableId="1510291641">
    <w:abstractNumId w:val="13"/>
  </w:num>
  <w:num w:numId="7" w16cid:durableId="1521819499">
    <w:abstractNumId w:val="19"/>
  </w:num>
  <w:num w:numId="8" w16cid:durableId="2031879531">
    <w:abstractNumId w:val="18"/>
  </w:num>
  <w:num w:numId="9" w16cid:durableId="6904667">
    <w:abstractNumId w:val="7"/>
  </w:num>
  <w:num w:numId="10" w16cid:durableId="1907690307">
    <w:abstractNumId w:val="20"/>
  </w:num>
  <w:num w:numId="11" w16cid:durableId="1971478348">
    <w:abstractNumId w:val="8"/>
  </w:num>
  <w:num w:numId="12" w16cid:durableId="1154564819">
    <w:abstractNumId w:val="5"/>
  </w:num>
  <w:num w:numId="13" w16cid:durableId="1777359327">
    <w:abstractNumId w:val="16"/>
  </w:num>
  <w:num w:numId="14" w16cid:durableId="1532766524">
    <w:abstractNumId w:val="22"/>
  </w:num>
  <w:num w:numId="15" w16cid:durableId="667636262">
    <w:abstractNumId w:val="3"/>
  </w:num>
  <w:num w:numId="16" w16cid:durableId="312762689">
    <w:abstractNumId w:val="11"/>
  </w:num>
  <w:num w:numId="17" w16cid:durableId="683164202">
    <w:abstractNumId w:val="0"/>
  </w:num>
  <w:num w:numId="18" w16cid:durableId="1555039685">
    <w:abstractNumId w:val="1"/>
  </w:num>
  <w:num w:numId="19" w16cid:durableId="1670520600">
    <w:abstractNumId w:val="2"/>
  </w:num>
  <w:num w:numId="20" w16cid:durableId="1703050709">
    <w:abstractNumId w:val="4"/>
  </w:num>
  <w:num w:numId="21" w16cid:durableId="1686638087">
    <w:abstractNumId w:val="9"/>
  </w:num>
  <w:num w:numId="22" w16cid:durableId="477916457">
    <w:abstractNumId w:val="14"/>
  </w:num>
  <w:num w:numId="23" w16cid:durableId="11022606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0C"/>
    <w:rsid w:val="000B2E55"/>
    <w:rsid w:val="001017A5"/>
    <w:rsid w:val="001D000A"/>
    <w:rsid w:val="001E0644"/>
    <w:rsid w:val="002202EC"/>
    <w:rsid w:val="00226D37"/>
    <w:rsid w:val="0023371B"/>
    <w:rsid w:val="002A4991"/>
    <w:rsid w:val="00301EF4"/>
    <w:rsid w:val="00325576"/>
    <w:rsid w:val="003B65FB"/>
    <w:rsid w:val="0041694B"/>
    <w:rsid w:val="00457BF5"/>
    <w:rsid w:val="004A15DC"/>
    <w:rsid w:val="00542C28"/>
    <w:rsid w:val="005A6D67"/>
    <w:rsid w:val="006F1A37"/>
    <w:rsid w:val="00712757"/>
    <w:rsid w:val="00792FCA"/>
    <w:rsid w:val="00806220"/>
    <w:rsid w:val="00850C95"/>
    <w:rsid w:val="008554B8"/>
    <w:rsid w:val="00877D46"/>
    <w:rsid w:val="00891B0C"/>
    <w:rsid w:val="008F5AA4"/>
    <w:rsid w:val="009016E2"/>
    <w:rsid w:val="009154D8"/>
    <w:rsid w:val="0092690B"/>
    <w:rsid w:val="009507E6"/>
    <w:rsid w:val="00952674"/>
    <w:rsid w:val="00B10ADF"/>
    <w:rsid w:val="00BD19F5"/>
    <w:rsid w:val="00BD3F54"/>
    <w:rsid w:val="00BD570B"/>
    <w:rsid w:val="00BF4296"/>
    <w:rsid w:val="00C7658F"/>
    <w:rsid w:val="00D115ED"/>
    <w:rsid w:val="00EA697E"/>
    <w:rsid w:val="00EC20D7"/>
    <w:rsid w:val="00F616B4"/>
    <w:rsid w:val="00FD603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B970"/>
  <w15:chartTrackingRefBased/>
  <w15:docId w15:val="{AEA50485-B936-4F16-9C09-F540C8BF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39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43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9010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091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47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18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597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8883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3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67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79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1393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325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46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2947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73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38026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2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2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4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18tAHFRJJQ/?mibextid=wwXIfr" TargetMode="External"/><Relationship Id="rId3" Type="http://schemas.openxmlformats.org/officeDocument/2006/relationships/styles" Target="styles.xml"/><Relationship Id="rId7" Type="http://schemas.openxmlformats.org/officeDocument/2006/relationships/hyperlink" Target="mailto:Nouremadmo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8958-2B5C-46FD-946D-769FDFAE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uuqatar uuqatar</dc:creator>
  <cp:keywords/>
  <dc:description/>
  <cp:lastModifiedBy>uuqatar uuqatar</cp:lastModifiedBy>
  <cp:revision>2</cp:revision>
  <dcterms:created xsi:type="dcterms:W3CDTF">2025-01-21T14:40:00Z</dcterms:created>
  <dcterms:modified xsi:type="dcterms:W3CDTF">2025-01-21T14:40:00Z</dcterms:modified>
</cp:coreProperties>
</file>