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Shelton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Location: Al Gharrafa St, Doha, Qatar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Phone: +974 30630326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Email: shelton.sheltu@gmail.com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Nationality: Indian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License: Valid Qatar Driving License (Category S | I)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Language: English, Hindi, Tamil, Malayalam, Kannada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Experienced and safety-conscious driver with strong knowledge of Qatar roads and traffic rules. Seeking a position as a company/personal driver where I can utilize my driving expertise, punctuality, and commitment to safety to provide reliable transport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knowledge of Qatar roads, routes, and traffic laws.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Defensive driving techniques and vehicle maintenance awareness.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Reliable, punctual, and courteous behavior.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 with using navigation apps (Google Maps, Waze).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DIPLOMA IN TRAVEL AND TOURISM (IATA FOUNDATION) - Montreal, Canada Academy, 2013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BACHELOR OF ARTS -  DR. C.V. Raman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Availability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Immediate joining. Willing to work flexible hours and weekends.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– Sultan Hassan Trading, Contracting and Services, Doh</w:t>
      </w:r>
      <w:r w:rsidDel="00000000" w:rsidR="00000000" w:rsidRPr="00000000">
        <w:rPr>
          <w:rtl w:val="0"/>
        </w:rPr>
        <w:t xml:space="preserve">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right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2025 – Present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transport arrangements for clients and internal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timely dispatch and coordination with service tea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afterAutospacing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Built and maintained strong relationships with premium clients, serving as a key point of contact for service queries and account management.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0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Handled client inquiries across multiple channels (in-person, phone, online), delivering prompt and comprehensive service information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Identified upselling opportunities by promoting relevant products/services to existing clients.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Assisted the sales team with identifying potential customers and preparing quotations.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POS Sales Representative – Assert Solutions, Bangalore, India.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SENIOR TRAVEL SALES EXECUTIVE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Planned and booked domestic and international travel packages, including flights, accommodations, transportation, and tours for leisure and business clients.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Delivered personalised travel recommendations based on customer interests, preferences, and budget.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Negotiated competitive rates with hotels, airlines, and tour operators to maximise customer value.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Processed payments, issued travel documents, and coordinated with suppliers to confirm all bookings.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Addressed travel disruptions, cancellations, or itinerary changes efficiently to minimise client inconvenience.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Consistently achieved monthly sales targets and contributed to a 15% increase in repeat business.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uHQQ9r50CC3vWVGZ8mZ9BHSlA==">CgMxLjA4AHIhMU9Jc3Q2Y3djYlRCcURCWFMySm5tTDA1djM1TFRVc1cz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