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1137"/>
        <w:gridCol w:w="3440"/>
        <w:gridCol w:w="6478"/>
      </w:tblGrid>
      <w:tr>
        <w:trPr>
          <w:trHeight w:val="3555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00297a"/>
            <w:tcMar/>
          </w:tcPr>
          <w:p>
            <w:pPr>
              <w:pStyle w:val="style0"/>
              <w:rPr/>
            </w:pPr>
            <w:bookmarkStart w:id="0" w:name="_Int_d2J4S25b"/>
            <w:bookmarkEnd w:id="0"/>
          </w:p>
          <w:bookmarkStart w:id="1" w:name="_Int_DNB57Ts5"/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576bf"/>
            <w:tcMar>
              <w:left w:w="105" w:type="dxa"/>
              <w:right w:w="105" w:type="dxa"/>
            </w:tcMar>
          </w:tcPr>
          <w:p>
            <w:pPr>
              <w:pStyle w:val="style1"/>
              <w:rPr>
                <w:rFonts w:ascii="Arial" w:cs="Arial" w:eastAsia="Arial" w:hAnsi="Arial"/>
                <w:color w:val="ffffff"/>
              </w:rPr>
            </w:pPr>
            <w:r>
              <w:rPr>
                <w:color w:val="ffffff"/>
              </w:rPr>
              <w:t>Educatio</w:t>
            </w:r>
            <w:bookmarkEnd w:id="1"/>
            <w:r>
              <w:rPr>
                <w:color w:val="ffffff"/>
                <w:lang w:val="en-US"/>
              </w:rPr>
              <w:t>n</w:t>
            </w:r>
          </w:p>
          <w:p>
            <w:pPr>
              <w:pStyle w:val="style0"/>
              <w:rPr>
                <w:color w:val="ffffff"/>
              </w:rPr>
            </w:pPr>
          </w:p>
          <w:bookmarkStart w:id="2" w:name="_Int_lQhT8eau"/>
          <w:p>
            <w:pPr>
              <w:pStyle w:val="style2"/>
              <w:numPr>
                <w:ilvl w:val="0"/>
                <w:numId w:val="1"/>
              </w:numPr>
              <w:rPr>
                <w:color w:val="ffffff"/>
              </w:rPr>
            </w:pPr>
            <w:r>
              <w:rPr>
                <w:color w:val="ffffff"/>
              </w:rPr>
              <w:t xml:space="preserve">RENICS COMPREHENSIVE COLLEGE, Egbeda   </w:t>
            </w:r>
            <w:bookmarkStart w:id="3" w:name="_Int_ReLUXyYn"/>
            <w:bookmarkEnd w:id="2"/>
            <w:r>
              <w:rPr>
                <w:color w:val="ffffff"/>
              </w:rPr>
              <w:t xml:space="preserve">  2001 </w:t>
            </w:r>
            <w:r>
              <w:rPr>
                <w:color w:val="ffffff"/>
              </w:rPr>
              <w:t>–</w:t>
            </w:r>
            <w:r>
              <w:rPr>
                <w:color w:val="ffffff"/>
              </w:rPr>
              <w:t xml:space="preserve"> 2007      </w:t>
            </w:r>
            <w:bookmarkEnd w:id="3"/>
          </w:p>
          <w:p>
            <w:pPr>
              <w:pStyle w:val="style0"/>
              <w:rPr>
                <w:rFonts w:ascii="Arial" w:cs="Arial" w:eastAsia="Arial" w:hAnsi="Arial"/>
                <w:b/>
                <w:bCs/>
              </w:rPr>
            </w:pPr>
            <w:r>
              <w:t xml:space="preserve">     </w:t>
            </w:r>
            <w:r>
              <w:rPr>
                <w:rFonts w:ascii="Arial" w:cs="Arial" w:eastAsia="Arial" w:hAnsi="Arial"/>
                <w:b/>
                <w:bCs/>
                <w:color w:val="ffffff"/>
              </w:rPr>
              <w:t>O, LEVEL CERTIFICATE</w:t>
            </w:r>
          </w:p>
          <w:p>
            <w:pPr>
              <w:pStyle w:val="style0"/>
              <w:rPr>
                <w:color w:val="ffffff"/>
              </w:rPr>
            </w:pPr>
          </w:p>
          <w:p>
            <w:pPr>
              <w:pStyle w:val="style0"/>
              <w:rPr>
                <w:color w:val="ffffff"/>
              </w:rPr>
            </w:pPr>
          </w:p>
          <w:bookmarkStart w:id="4" w:name="_Int_p65Vnh2E"/>
          <w:p>
            <w:pPr>
              <w:pStyle w:val="style1"/>
              <w:rPr>
                <w:color w:val="ffffff"/>
              </w:rPr>
            </w:pPr>
            <w:r>
              <w:rPr>
                <w:color w:val="ffffff"/>
              </w:rPr>
              <w:t>Skills</w:t>
            </w:r>
            <w:bookmarkEnd w:id="4"/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Safe driving techniques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Safety protocols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Staff development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 xml:space="preserve">Traffic law observations 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Clean driving records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Appointment scheduling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 xml:space="preserve">Passenger assistance </w:t>
            </w:r>
          </w:p>
          <w:p>
            <w:pPr>
              <w:pStyle w:val="style157"/>
              <w:numPr>
                <w:ilvl w:val="0"/>
                <w:numId w:val="2"/>
              </w:numPr>
              <w:rPr>
                <w:rFonts w:ascii="Avenir Next LT Pro"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 xml:space="preserve"> Navigational systems and GPS</w:t>
            </w:r>
          </w:p>
          <w:p>
            <w:pPr>
              <w:pStyle w:val="style0"/>
              <w:rPr>
                <w:color w:val="ffffff"/>
              </w:rPr>
            </w:pPr>
          </w:p>
          <w:bookmarkStart w:id="5" w:name="_Int_9a7aJjok"/>
          <w:p>
            <w:pPr>
              <w:pStyle w:val="style1"/>
              <w:rPr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color w:val="ffffff"/>
              </w:rPr>
              <w:t xml:space="preserve">Hobbies </w:t>
            </w:r>
            <w:bookmarkEnd w:id="5"/>
          </w:p>
          <w:p>
            <w:pPr>
              <w:pStyle w:val="style1"/>
              <w:rPr>
                <w:color w:val="ffffff"/>
              </w:rPr>
            </w:pPr>
          </w:p>
          <w:p>
            <w:pPr>
              <w:pStyle w:val="style179"/>
              <w:numPr>
                <w:ilvl w:val="0"/>
                <w:numId w:val="6"/>
              </w:numPr>
              <w:spacing w:after="0"/>
              <w:rPr/>
            </w:pPr>
            <w:r>
              <w:rPr>
                <w:b/>
                <w:bCs/>
                <w:color w:val="ffffff"/>
              </w:rPr>
              <w:t>Travelling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Reading</w:t>
            </w:r>
          </w:p>
          <w:p>
            <w:pPr>
              <w:pStyle w:val="style0"/>
              <w:rPr/>
            </w:pPr>
          </w:p>
          <w:bookmarkStart w:id="6" w:name="_Int_Td4KklN3"/>
          <w:p>
            <w:pPr>
              <w:pStyle w:val="style0"/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  <w:bookmarkEnd w:id="6"/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clear" w:color="auto" w:fill="00297a"/>
            <w:tcMar>
              <w:left w:w="105" w:type="dxa"/>
              <w:right w:w="105" w:type="dxa"/>
            </w:tcMar>
            <w:vAlign w:val="center"/>
          </w:tcPr>
          <w:p>
            <w:pPr>
              <w:pStyle w:val="style62"/>
              <w:rPr/>
            </w:pPr>
            <w:r>
              <w:t>AKINPELUMI SAMSON ADEBAYO</w:t>
            </w:r>
          </w:p>
          <w:p>
            <w:pPr>
              <w:pStyle w:val="style74"/>
              <w:rPr/>
            </w:pPr>
            <w:r>
              <w:t xml:space="preserve">      Professional Driver</w:t>
            </w:r>
          </w:p>
          <w:bookmarkStart w:id="7" w:name="_Int_B0w2bFNb"/>
          <w:p>
            <w:pPr>
              <w:pStyle w:val="style179"/>
              <w:numPr>
                <w:ilvl w:val="0"/>
                <w:numId w:val="6"/>
              </w:numPr>
              <w:spacing w:after="0"/>
              <w:rPr>
                <w:color w:val="ffffff"/>
              </w:rPr>
            </w:pPr>
            <w:r>
              <w:rPr>
                <w:color w:val="ffffff"/>
              </w:rPr>
              <w:t>Email: aksure98@gmail.com</w:t>
            </w:r>
            <w:bookmarkEnd w:id="7"/>
          </w:p>
          <w:bookmarkStart w:id="8" w:name="_Int_yaeMaSet"/>
          <w:p>
            <w:pPr>
              <w:pStyle w:val="style179"/>
              <w:numPr>
                <w:ilvl w:val="0"/>
                <w:numId w:val="6"/>
              </w:numPr>
              <w:spacing w:after="0"/>
              <w:rPr>
                <w:color w:val="ffffff"/>
              </w:rPr>
            </w:pPr>
            <w:r>
              <w:rPr>
                <w:color w:val="ffffff"/>
              </w:rPr>
              <w:t>Phone number: 08161177507</w:t>
            </w:r>
            <w:bookmarkEnd w:id="8"/>
          </w:p>
          <w:bookmarkStart w:id="9" w:name="_Int_gkFxSPD6"/>
          <w:p>
            <w:pPr>
              <w:pStyle w:val="style179"/>
              <w:numPr>
                <w:ilvl w:val="0"/>
                <w:numId w:val="6"/>
              </w:numPr>
              <w:spacing w:after="0"/>
              <w:rPr>
                <w:color w:val="ffffff"/>
              </w:rPr>
            </w:pPr>
            <w:r>
              <w:rPr>
                <w:color w:val="ffffff"/>
              </w:rPr>
              <w:t xml:space="preserve">Address: </w:t>
            </w:r>
            <w:bookmarkEnd w:id="9"/>
            <w:r>
              <w:rPr>
                <w:color w:val="ffffff"/>
                <w:lang w:val="en-US"/>
              </w:rPr>
              <w:t xml:space="preserve">1, association street ,folasat bus stop, ogun state </w:t>
            </w:r>
          </w:p>
          <w:p>
            <w:pPr>
              <w:pStyle w:val="style0"/>
              <w:rPr/>
            </w:pPr>
            <w:r>
              <w:rPr>
                <w:color w:val="ffffff"/>
              </w:rPr>
              <w:t xml:space="preserve"> </w:t>
            </w:r>
          </w:p>
        </w:tc>
      </w:tr>
      <w:tr>
        <w:tblPrEx/>
        <w:trPr>
          <w:trHeight w:val="750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/>
          </w:tcPr>
          <w:p>
            <w:pPr>
              <w:pStyle w:val="style0"/>
              <w:rPr/>
            </w:pPr>
          </w:p>
        </w:tc>
        <w:tc>
          <w:tcPr>
            <w:tcW w:w="3440" w:type="dxa"/>
            <w:vMerge w:val="continue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>
            <w:pPr>
              <w:pStyle w:val="style0"/>
              <w:rPr/>
            </w:pPr>
          </w:p>
          <w:bookmarkStart w:id="10" w:name="_Int_ZBg77yH0"/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>
            <w:pPr>
              <w:pStyle w:val="style1"/>
              <w:rPr/>
            </w:pPr>
            <w:r>
              <w:t>Experience</w:t>
            </w:r>
            <w:bookmarkEnd w:id="10"/>
          </w:p>
          <w:p>
            <w:pPr>
              <w:pStyle w:val="style0"/>
              <w:rPr>
                <w:u w:val="single"/>
              </w:rPr>
            </w:pPr>
            <w:r>
              <w:t xml:space="preserve">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4472c4"/>
                <w:u w:val="single"/>
              </w:rPr>
              <w:t>Uber driver</w:t>
            </w:r>
          </w:p>
          <w:p>
            <w:pPr>
              <w:pStyle w:val="style0"/>
              <w:rPr/>
            </w:pPr>
          </w:p>
          <w:bookmarkStart w:id="11" w:name="_Int_HCj62gmG"/>
          <w:p>
            <w:pPr>
              <w:pStyle w:val="style0"/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UBER LAGOS, 06/2016 - 04/202</w:t>
            </w:r>
            <w:bookmarkEnd w:id="11"/>
            <w:r>
              <w:rPr>
                <w:b/>
                <w:bCs/>
                <w:lang w:val="en-US"/>
              </w:rPr>
              <w:t>1</w:t>
            </w:r>
          </w:p>
          <w:bookmarkStart w:id="12" w:name="_Int_TnQRbF1d"/>
          <w:p>
            <w:pPr>
              <w:pStyle w:val="style179"/>
              <w:numPr>
                <w:ilvl w:val="0"/>
                <w:numId w:val="6"/>
              </w:numPr>
              <w:spacing w:after="0"/>
              <w:rPr/>
            </w:pPr>
            <w:r>
              <w:t>Delivered packages to costumers in a timely and efficient manner.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/>
              <w:rPr/>
            </w:pPr>
            <w:r>
              <w:t>Follows all applicable traffic laws,regulations,and defensive driving techniques while operating company vehicles.</w:t>
            </w:r>
            <w:bookmarkEnd w:id="12"/>
          </w:p>
          <w:p>
            <w:pPr>
              <w:pStyle w:val="style179"/>
              <w:numPr>
                <w:ilvl w:val="0"/>
                <w:numId w:val="6"/>
              </w:numPr>
              <w:spacing w:after="0"/>
              <w:rPr/>
            </w:pPr>
            <w:r>
              <w:t>Providing excellent   customer service by responding promptly to customer.</w:t>
            </w:r>
          </w:p>
          <w:p>
            <w:pPr>
              <w:pStyle w:val="style3"/>
              <w:rPr/>
            </w:pPr>
            <w:r>
              <w:t xml:space="preserve">       </w:t>
            </w:r>
            <w:r>
              <w:rPr>
                <w:b/>
                <w:bCs/>
                <w:u w:val="single"/>
              </w:rPr>
              <w:t>Private Driver</w:t>
            </w:r>
          </w:p>
          <w:bookmarkStart w:id="13" w:name="_Int_GlHcu1kc"/>
          <w:p>
            <w:pPr>
              <w:pStyle w:val="style0"/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ZENITH BANK PLC, 20</w:t>
            </w: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 xml:space="preserve"> - </w:t>
            </w:r>
            <w:bookmarkEnd w:id="13"/>
            <w:r>
              <w:rPr>
                <w:b/>
                <w:bCs/>
                <w:lang w:val="en-US"/>
              </w:rPr>
              <w:t xml:space="preserve">till date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88"/>
              <w:rPr/>
            </w:pPr>
            <w:r>
              <w:t>Inspected vehicles for mechanical items and safety issues, ensuring they are in proper working conditions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88"/>
              <w:rPr/>
            </w:pPr>
            <w:r>
              <w:t xml:space="preserve">Monitored traffic conditions and applied defensive strategies to avoid accidents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88"/>
              <w:rPr/>
            </w:pPr>
            <w:r>
              <w:t xml:space="preserve">Monitored road conditions during trips to determine if anu adjustment needs to make due to weather or traffic conditions  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1907" w:h="16839" w:orient="portrait"/>
      <w:pgMar w:top="72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panose1 w:val="00000000000000000000"/>
    <w:charset w:val="00"/>
    <w:family w:val="swiss"/>
    <w:pitch w:val="variable"/>
    <w:sig w:usb0="800000EF" w:usb1="5000204A" w:usb2="00000000" w:usb3="00000000" w:csb0="00000093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>
      <w:trPr>
        <w:trHeight w:val="300" w:hRule="atLeast"/>
      </w:trPr>
      <w:tc>
        <w:tcPr>
          <w:tcW w:w="3725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725" w:type="dxa"/>
          <w:tcBorders/>
        </w:tcPr>
        <w:p>
          <w:pPr>
            <w:pStyle w:val="style31"/>
            <w:jc w:val="center"/>
            <w:rPr/>
          </w:pPr>
        </w:p>
      </w:tc>
      <w:tc>
        <w:tcPr>
          <w:tcW w:w="3725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>
      <w:trPr>
        <w:trHeight w:val="300" w:hRule="atLeast"/>
      </w:trPr>
      <w:tc>
        <w:tcPr>
          <w:tcW w:w="3725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725" w:type="dxa"/>
          <w:tcBorders/>
        </w:tcPr>
        <w:p>
          <w:pPr>
            <w:pStyle w:val="style31"/>
            <w:jc w:val="center"/>
            <w:rPr/>
          </w:pPr>
        </w:p>
      </w:tc>
      <w:tc>
        <w:tcPr>
          <w:tcW w:w="3725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AC9E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6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A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0B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60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45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4F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 w:tplc="0184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4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4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3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AB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0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 w:tplc="93768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4A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46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43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B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C4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4A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2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FFFFF"/>
    <w:lvl w:ilvl="0" w:tplc="CEBEE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0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88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C6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2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C9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40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20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FFFFFF"/>
    <w:lvl w:ilvl="0" w:tplc="71A8A7D4">
      <w:start w:val="1"/>
      <w:numFmt w:val="decimal"/>
      <w:lvlText w:val="%1."/>
      <w:lvlJc w:val="left"/>
      <w:pPr>
        <w:ind w:left="720" w:hanging="360"/>
      </w:pPr>
    </w:lvl>
    <w:lvl w:ilvl="1" w:tplc="F2869678">
      <w:start w:val="1"/>
      <w:numFmt w:val="lowerLetter"/>
      <w:lvlText w:val="%2."/>
      <w:lvlJc w:val="left"/>
      <w:pPr>
        <w:ind w:left="1440" w:hanging="360"/>
      </w:pPr>
    </w:lvl>
    <w:lvl w:ilvl="2" w:tplc="ED8806F0">
      <w:start w:val="1"/>
      <w:numFmt w:val="lowerRoman"/>
      <w:lvlText w:val="%3."/>
      <w:lvlJc w:val="right"/>
      <w:pPr>
        <w:ind w:left="2160" w:hanging="180"/>
      </w:pPr>
    </w:lvl>
    <w:lvl w:ilvl="3" w:tplc="8E5A7AE2">
      <w:start w:val="1"/>
      <w:numFmt w:val="decimal"/>
      <w:lvlText w:val="%4."/>
      <w:lvlJc w:val="left"/>
      <w:pPr>
        <w:ind w:left="2880" w:hanging="360"/>
      </w:pPr>
    </w:lvl>
    <w:lvl w:ilvl="4" w:tplc="D01EB802">
      <w:start w:val="1"/>
      <w:numFmt w:val="lowerLetter"/>
      <w:lvlText w:val="%5."/>
      <w:lvlJc w:val="left"/>
      <w:pPr>
        <w:ind w:left="3600" w:hanging="360"/>
      </w:pPr>
    </w:lvl>
    <w:lvl w:ilvl="5" w:tplc="CA9C4CDE">
      <w:start w:val="1"/>
      <w:numFmt w:val="lowerRoman"/>
      <w:lvlText w:val="%6."/>
      <w:lvlJc w:val="right"/>
      <w:pPr>
        <w:ind w:left="4320" w:hanging="180"/>
      </w:pPr>
    </w:lvl>
    <w:lvl w:ilvl="6" w:tplc="4AECBEC2">
      <w:start w:val="1"/>
      <w:numFmt w:val="decimal"/>
      <w:lvlText w:val="%7."/>
      <w:lvlJc w:val="left"/>
      <w:pPr>
        <w:ind w:left="5040" w:hanging="360"/>
      </w:pPr>
    </w:lvl>
    <w:lvl w:ilvl="7" w:tplc="9D428516">
      <w:start w:val="1"/>
      <w:numFmt w:val="lowerLetter"/>
      <w:lvlText w:val="%8."/>
      <w:lvlJc w:val="left"/>
      <w:pPr>
        <w:ind w:left="5760" w:hanging="360"/>
      </w:pPr>
    </w:lvl>
    <w:lvl w:ilvl="8" w:tplc="18D89D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FFFFFF"/>
    <w:lvl w:ilvl="0" w:tplc="CCE61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A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0C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01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02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E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C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3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/>
    </w:pPr>
    <w:rPr>
      <w:rFonts w:ascii="Avenir Next LT Pro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500" w:after="400"/>
      <w:outlineLvl w:val="0"/>
    </w:pPr>
    <w:rPr>
      <w:b/>
      <w:bCs/>
      <w:color w:val="2f5496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0" w:after="200"/>
      <w:outlineLvl w:val="1"/>
    </w:pPr>
    <w:rPr>
      <w:color w:val="2f5496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0" w:after="200"/>
      <w:outlineLvl w:val="2"/>
    </w:pPr>
    <w:rPr>
      <w:color w:val="2f5496"/>
      <w:sz w:val="27"/>
      <w:szCs w:val="27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0" w:after="200"/>
      <w:outlineLvl w:val="3"/>
    </w:pPr>
    <w:rPr>
      <w:color w:val="2f5496"/>
      <w:sz w:val="27"/>
      <w:szCs w:val="27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0" w:after="200"/>
      <w:outlineLvl w:val="4"/>
    </w:pPr>
    <w:rPr>
      <w:color w:val="2f5496"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0" w:after="200"/>
      <w:outlineLvl w:val="5"/>
    </w:pPr>
    <w:rPr>
      <w:color w:val="2f5496"/>
      <w:sz w:val="26"/>
      <w:szCs w:val="26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0" w:after="200"/>
      <w:outlineLvl w:val="6"/>
    </w:pPr>
    <w:rPr>
      <w:color w:val="2f5496"/>
      <w:sz w:val="25"/>
      <w:szCs w:val="25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400" w:after="200"/>
      <w:outlineLvl w:val="7"/>
    </w:pPr>
    <w:rPr>
      <w:color w:val="2f5496"/>
      <w:sz w:val="25"/>
      <w:szCs w:val="25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400" w:after="200"/>
      <w:outlineLvl w:val="8"/>
    </w:pPr>
    <w:rPr>
      <w:color w:val="2f549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106"/>
    <w:qFormat/>
    <w:uiPriority w:val="10"/>
    <w:pPr>
      <w:spacing w:before="300" w:after="100"/>
    </w:pPr>
    <w:rPr>
      <w:b/>
      <w:bCs/>
      <w:color w:val="ffffff"/>
      <w:sz w:val="50"/>
      <w:szCs w:val="5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300"/>
    </w:pPr>
    <w:rPr>
      <w:color w:val="ffffff"/>
      <w:sz w:val="36"/>
      <w:szCs w:val="36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200"/>
      <w:ind w:left="864" w:right="864"/>
      <w:jc w:val="center"/>
    </w:pPr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spacing w:before="360" w:after="360"/>
      <w:ind w:left="864" w:right="864"/>
      <w:jc w:val="center"/>
    </w:pPr>
    <w:rPr>
      <w:i/>
      <w:iCs/>
      <w:color w:val="4472c4"/>
    </w:rPr>
  </w:style>
  <w:style w:type="paragraph" w:styleId="style179">
    <w:name w:val="List Paragraph"/>
    <w:basedOn w:val="style0"/>
    <w:next w:val="style179"/>
    <w:qFormat/>
    <w:uiPriority w:val="34"/>
    <w:pPr>
      <w:spacing w:after="280"/>
      <w:contextualSpacing/>
    </w:pPr>
    <w:rPr/>
  </w:style>
  <w:style w:type="character" w:customStyle="1" w:styleId="style4097">
    <w:name w:val="Heading 1 Char_25a29cb4-c54f-4600-85c0-b0078eb9f2f1"/>
    <w:basedOn w:val="style65"/>
    <w:next w:val="style4097"/>
    <w:link w:val="style1"/>
    <w:uiPriority w:val="9"/>
    <w:rPr>
      <w:rFonts w:ascii="Avenir Next LT Pro"/>
      <w:b/>
      <w:bCs/>
      <w:i w:val="false"/>
      <w:iCs w:val="false"/>
      <w:color w:val="2f5496"/>
      <w:sz w:val="32"/>
      <w:szCs w:val="32"/>
      <w:u w:val="none"/>
    </w:rPr>
  </w:style>
  <w:style w:type="character" w:customStyle="1" w:styleId="style4098">
    <w:name w:val="Heading 2 Char_18297adf-cda3-43e1-9c30-d0762bafe684"/>
    <w:basedOn w:val="style65"/>
    <w:next w:val="style4098"/>
    <w:link w:val="style2"/>
    <w:uiPriority w:val="9"/>
    <w:rPr>
      <w:rFonts w:ascii="Avenir Next LT Pro"/>
      <w:b w:val="false"/>
      <w:bCs w:val="false"/>
      <w:i w:val="false"/>
      <w:iCs w:val="false"/>
      <w:color w:val="2f5496"/>
      <w:sz w:val="28"/>
      <w:szCs w:val="28"/>
      <w:u w:val="none"/>
    </w:rPr>
  </w:style>
  <w:style w:type="character" w:customStyle="1" w:styleId="style4099">
    <w:name w:val="Heading 3 Char_f40261cf-f9f6-4070-96da-1185918a08e8"/>
    <w:basedOn w:val="style65"/>
    <w:next w:val="style4099"/>
    <w:link w:val="style3"/>
    <w:uiPriority w:val="9"/>
    <w:rPr>
      <w:rFonts w:ascii="Avenir Next LT Pro"/>
      <w:b w:val="false"/>
      <w:bCs w:val="false"/>
      <w:i w:val="false"/>
      <w:iCs w:val="false"/>
      <w:color w:val="2f5496"/>
      <w:sz w:val="27"/>
      <w:szCs w:val="27"/>
      <w:u w:val="none"/>
    </w:rPr>
  </w:style>
  <w:style w:type="character" w:customStyle="1" w:styleId="style4100">
    <w:name w:val="Heading 4 Char_07d1b5af-fd4c-446c-8d71-13f6631c9020"/>
    <w:basedOn w:val="style65"/>
    <w:next w:val="style4100"/>
    <w:link w:val="style4"/>
    <w:uiPriority w:val="9"/>
    <w:rPr>
      <w:rFonts w:ascii="Avenir Next LT Pro"/>
      <w:b w:val="false"/>
      <w:bCs w:val="false"/>
      <w:i w:val="false"/>
      <w:iCs w:val="false"/>
      <w:color w:val="2f5496"/>
      <w:sz w:val="27"/>
      <w:szCs w:val="27"/>
      <w:u w:val="none"/>
    </w:rPr>
  </w:style>
  <w:style w:type="character" w:customStyle="1" w:styleId="style4101">
    <w:name w:val="Heading 5 Char_98a9a5b1-2597-46c2-84f3-e6f98d0b2ffb"/>
    <w:basedOn w:val="style65"/>
    <w:next w:val="style4101"/>
    <w:link w:val="style5"/>
    <w:uiPriority w:val="9"/>
    <w:rPr>
      <w:rFonts w:ascii="Avenir Next LT Pro"/>
      <w:b w:val="false"/>
      <w:bCs w:val="false"/>
      <w:i w:val="false"/>
      <w:iCs w:val="false"/>
      <w:color w:val="2f5496"/>
      <w:sz w:val="26"/>
      <w:szCs w:val="26"/>
      <w:u w:val="none"/>
    </w:rPr>
  </w:style>
  <w:style w:type="character" w:customStyle="1" w:styleId="style4102">
    <w:name w:val="Heading 6 Char_6fc25b96-7a0e-4edc-92da-37ba20af6d1e"/>
    <w:basedOn w:val="style65"/>
    <w:next w:val="style4102"/>
    <w:link w:val="style6"/>
    <w:uiPriority w:val="9"/>
    <w:rPr>
      <w:rFonts w:ascii="Avenir Next LT Pro"/>
      <w:b w:val="false"/>
      <w:bCs w:val="false"/>
      <w:i w:val="false"/>
      <w:iCs w:val="false"/>
      <w:color w:val="2f5496"/>
      <w:sz w:val="26"/>
      <w:szCs w:val="26"/>
      <w:u w:val="none"/>
    </w:rPr>
  </w:style>
  <w:style w:type="character" w:customStyle="1" w:styleId="style4103">
    <w:name w:val="Heading 7 Char_a6b2d8ff-a914-497a-83d9-827a3c529383"/>
    <w:basedOn w:val="style65"/>
    <w:next w:val="style4103"/>
    <w:link w:val="style7"/>
    <w:uiPriority w:val="9"/>
    <w:rPr>
      <w:rFonts w:ascii="Avenir Next LT Pro"/>
      <w:b w:val="false"/>
      <w:bCs w:val="false"/>
      <w:i w:val="false"/>
      <w:iCs w:val="false"/>
      <w:color w:val="2f5496"/>
      <w:sz w:val="25"/>
      <w:szCs w:val="25"/>
      <w:u w:val="none"/>
    </w:rPr>
  </w:style>
  <w:style w:type="character" w:customStyle="1" w:styleId="style4104">
    <w:name w:val="Heading 8 Char_e3118ac8-daa5-4ef4-8e4f-d3190d1db273"/>
    <w:basedOn w:val="style65"/>
    <w:next w:val="style4104"/>
    <w:link w:val="style8"/>
    <w:uiPriority w:val="9"/>
    <w:rPr>
      <w:rFonts w:ascii="Avenir Next LT Pro"/>
      <w:b w:val="false"/>
      <w:bCs w:val="false"/>
      <w:i w:val="false"/>
      <w:iCs w:val="false"/>
      <w:color w:val="2f5496"/>
      <w:sz w:val="25"/>
      <w:szCs w:val="25"/>
      <w:u w:val="none"/>
    </w:rPr>
  </w:style>
  <w:style w:type="character" w:customStyle="1" w:styleId="style4105">
    <w:name w:val="Heading 9 Char_13625263-9a74-40ce-8a0c-e75f1a4e15d6"/>
    <w:basedOn w:val="style65"/>
    <w:next w:val="style4105"/>
    <w:link w:val="style9"/>
    <w:uiPriority w:val="9"/>
    <w:rPr>
      <w:rFonts w:ascii="Avenir Next LT Pro"/>
      <w:b w:val="false"/>
      <w:bCs w:val="false"/>
      <w:i w:val="false"/>
      <w:iCs w:val="false"/>
      <w:color w:val="2f5496"/>
      <w:sz w:val="24"/>
      <w:szCs w:val="24"/>
      <w:u w:val="none"/>
    </w:rPr>
  </w:style>
  <w:style w:type="character" w:customStyle="1" w:styleId="style4106">
    <w:name w:val="Title Char_60e3fe82-986b-4348-ba70-adc9d12f885d"/>
    <w:basedOn w:val="style65"/>
    <w:next w:val="style4106"/>
    <w:link w:val="style62"/>
    <w:uiPriority w:val="10"/>
    <w:rPr>
      <w:rFonts w:ascii="Avenir Next LT Pro"/>
      <w:b/>
      <w:bCs/>
      <w:i w:val="false"/>
      <w:iCs w:val="false"/>
      <w:color w:val="ffffff"/>
      <w:sz w:val="50"/>
      <w:szCs w:val="50"/>
      <w:u w:val="none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Avenir Next LT Pro"/>
      <w:b w:val="false"/>
      <w:bCs w:val="false"/>
      <w:i w:val="false"/>
      <w:iCs w:val="false"/>
      <w:color w:val="ffffff"/>
      <w:sz w:val="36"/>
      <w:szCs w:val="36"/>
      <w:u w:val="none"/>
    </w:rPr>
  </w:style>
  <w:style w:type="character" w:customStyle="1" w:styleId="style4108">
    <w:name w:val="Quote Char_0cc4d529-a3b1-4b3f-b36c-778008f2c33f"/>
    <w:basedOn w:val="style65"/>
    <w:next w:val="style4108"/>
    <w:link w:val="style180"/>
    <w:uiPriority w:val="29"/>
    <w:rPr>
      <w:rFonts w:ascii="Avenir Next LT Pro"/>
      <w:b w:val="false"/>
      <w:bCs w:val="false"/>
      <w:i/>
      <w:iCs/>
      <w:color w:val="404040"/>
      <w:sz w:val="24"/>
      <w:szCs w:val="24"/>
      <w:u w:val="none"/>
    </w:rPr>
  </w:style>
  <w:style w:type="character" w:customStyle="1" w:styleId="style4109">
    <w:name w:val="Intense Quote Char_09e87422-f199-465e-b701-f4c0439043af"/>
    <w:basedOn w:val="style65"/>
    <w:next w:val="style4109"/>
    <w:link w:val="style181"/>
    <w:uiPriority w:val="30"/>
    <w:rPr>
      <w:rFonts w:ascii="Avenir Next LT Pro"/>
      <w:b w:val="false"/>
      <w:bCs w:val="false"/>
      <w:i/>
      <w:iCs/>
      <w:color w:val="4472c4"/>
      <w:sz w:val="24"/>
      <w:szCs w:val="24"/>
      <w:u w:val="none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styleId="style43">
    <w:name w:val="endnote text"/>
    <w:basedOn w:val="style0"/>
    <w:next w:val="style43"/>
    <w:link w:val="style4110"/>
    <w:uiPriority w:val="99"/>
    <w:pPr/>
    <w:rPr>
      <w:sz w:val="20"/>
      <w:szCs w:val="20"/>
    </w:rPr>
  </w:style>
  <w:style w:type="character" w:customStyle="1" w:styleId="style4110">
    <w:name w:val="Endnote Text Char"/>
    <w:basedOn w:val="style65"/>
    <w:next w:val="style4110"/>
    <w:link w:val="style43"/>
    <w:uiPriority w:val="99"/>
    <w:rPr>
      <w:rFonts w:ascii="Avenir Next LT Pro"/>
      <w:b w:val="false"/>
      <w:bCs w:val="false"/>
      <w:i w:val="false"/>
      <w:iCs w:val="false"/>
      <w:color w:val="auto"/>
      <w:sz w:val="20"/>
      <w:szCs w:val="20"/>
      <w:u w:val="none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1">
    <w:name w:val="Footer Char_7ff021c9-4902-48cf-be8f-f142cc88cd83"/>
    <w:basedOn w:val="style65"/>
    <w:next w:val="style4111"/>
    <w:link w:val="style32"/>
    <w:uiPriority w:val="99"/>
    <w:rPr>
      <w:rFonts w:ascii="Avenir Next LT Pro"/>
      <w:b w:val="false"/>
      <w:bCs w:val="false"/>
      <w:i w:val="false"/>
      <w:iCs w:val="false"/>
      <w:color w:val="auto"/>
      <w:sz w:val="24"/>
      <w:szCs w:val="24"/>
      <w:u w:val="none"/>
    </w:rPr>
  </w:style>
  <w:style w:type="paragraph" w:styleId="style29">
    <w:name w:val="footnote text"/>
    <w:basedOn w:val="style0"/>
    <w:next w:val="style29"/>
    <w:link w:val="style4112"/>
    <w:uiPriority w:val="99"/>
    <w:pPr/>
    <w:rPr>
      <w:sz w:val="20"/>
      <w:szCs w:val="20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rFonts w:ascii="Avenir Next LT Pro"/>
      <w:b w:val="false"/>
      <w:bCs w:val="false"/>
      <w:i w:val="false"/>
      <w:iCs w:val="false"/>
      <w:color w:val="auto"/>
      <w:sz w:val="20"/>
      <w:szCs w:val="20"/>
      <w:u w:val="none"/>
    </w:rPr>
  </w:style>
  <w:style w:type="paragraph" w:styleId="style31">
    <w:name w:val="header"/>
    <w:basedOn w:val="style0"/>
    <w:next w:val="style31"/>
    <w:link w:val="style411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3">
    <w:name w:val="Header Char_7587a206-9b2e-4477-81c9-718bd1ad7276"/>
    <w:basedOn w:val="style65"/>
    <w:next w:val="style4113"/>
    <w:link w:val="style31"/>
    <w:uiPriority w:val="99"/>
    <w:rPr>
      <w:rFonts w:ascii="Avenir Next LT Pro"/>
      <w:b w:val="false"/>
      <w:bCs w:val="false"/>
      <w:i w:val="false"/>
      <w:iCs w:val="false"/>
      <w:color w:val="auto"/>
      <w:sz w:val="24"/>
      <w:szCs w:val="24"/>
      <w:u w:val="non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146</Words>
  <Pages>1</Pages>
  <Characters>969</Characters>
  <Application>WPS Office</Application>
  <DocSecurity>4</DocSecurity>
  <Paragraphs>59</Paragraphs>
  <ScaleCrop>false</ScaleCrop>
  <LinksUpToDate>false</LinksUpToDate>
  <CharactersWithSpaces>1137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2023-09-30T15:26:00Z</dcterms:created>
  <dc:creator>samson pelumi</dc:creator>
  <lastModifiedBy>SM-A245F</lastModifiedBy>
  <dcterms:modified xsi:type="dcterms:W3CDTF">2025-06-01T13:50:06Z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76a0103a7b7d436e9553d3243342b22f</vt:lpwstr>
  </property>
</Properties>
</file>